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414577">
        <w:rPr>
          <w:rFonts w:asciiTheme="majorHAnsi" w:hAnsiTheme="majorHAnsi"/>
          <w:lang w:val="sr-Latn-BA"/>
        </w:rPr>
        <w:t>543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414577">
        <w:rPr>
          <w:rFonts w:asciiTheme="majorHAnsi" w:hAnsiTheme="majorHAnsi"/>
          <w:lang w:val="sr-Latn-BA"/>
        </w:rPr>
        <w:t xml:space="preserve"> 22</w:t>
      </w:r>
      <w:r w:rsidR="00373FD9"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</w:rPr>
        <w:t>0</w:t>
      </w:r>
      <w:r w:rsidR="00414577">
        <w:rPr>
          <w:rFonts w:asciiTheme="majorHAnsi" w:hAnsiTheme="majorHAnsi"/>
        </w:rPr>
        <w:t>6</w:t>
      </w:r>
      <w:r w:rsidR="00977AAA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</w:t>
      </w:r>
      <w:r w:rsidR="00C939CD">
        <w:rPr>
          <w:rFonts w:asciiTheme="majorHAnsi" w:hAnsiTheme="majorHAnsi"/>
          <w:lang w:val="sr-Cyrl-RS"/>
        </w:rPr>
        <w:t>јећа Педагошког факултета бр. 0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>-</w:t>
      </w:r>
      <w:r w:rsidR="00414577">
        <w:rPr>
          <w:rFonts w:asciiTheme="majorHAnsi" w:hAnsiTheme="majorHAnsi"/>
          <w:lang w:val="sr-Latn-BA"/>
        </w:rPr>
        <w:t>523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977AAA">
        <w:rPr>
          <w:rFonts w:asciiTheme="majorHAnsi" w:hAnsiTheme="majorHAnsi"/>
          <w:lang w:val="sr-Latn-BA"/>
        </w:rPr>
        <w:t>1</w:t>
      </w:r>
      <w:r w:rsidR="00C939CD">
        <w:rPr>
          <w:rFonts w:asciiTheme="majorHAnsi" w:hAnsiTheme="majorHAnsi"/>
          <w:lang w:val="sr-Latn-BA"/>
        </w:rPr>
        <w:t>5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Latn-BA"/>
        </w:rPr>
        <w:t>0</w:t>
      </w:r>
      <w:r w:rsidR="00414577">
        <w:rPr>
          <w:rFonts w:asciiTheme="majorHAnsi" w:hAnsiTheme="majorHAnsi"/>
          <w:lang w:val="sr-Latn-BA"/>
        </w:rPr>
        <w:t>6</w:t>
      </w:r>
      <w:r w:rsidRP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414577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Сњежане Пантић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414577">
        <w:rPr>
          <w:rFonts w:asciiTheme="majorHAnsi" w:hAnsiTheme="majorHAnsi"/>
          <w:lang w:val="sr-Cyrl-RS"/>
        </w:rPr>
        <w:t>Сњежане Пантић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414577">
        <w:rPr>
          <w:rFonts w:asciiTheme="majorHAnsi" w:hAnsiTheme="majorHAnsi"/>
          <w:lang w:val="sr-Cyrl-BA"/>
        </w:rPr>
        <w:t>Брчког</w:t>
      </w:r>
      <w:r w:rsidR="00C939CD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414577">
        <w:rPr>
          <w:rFonts w:asciiTheme="majorHAnsi" w:hAnsiTheme="majorHAnsi"/>
          <w:lang w:val="sr-Cyrl-BA"/>
        </w:rPr>
        <w:t>08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Cyrl-RS"/>
        </w:rPr>
        <w:t>0</w:t>
      </w:r>
      <w:r w:rsidR="00414577">
        <w:rPr>
          <w:rFonts w:asciiTheme="majorHAnsi" w:hAnsiTheme="majorHAnsi"/>
          <w:lang w:val="sr-Cyrl-RS"/>
        </w:rPr>
        <w:t>7</w:t>
      </w:r>
      <w:r w:rsid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Cyrl-RS"/>
        </w:rPr>
        <w:t>2</w:t>
      </w:r>
      <w:r w:rsidR="00C939CD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414577">
        <w:rPr>
          <w:rFonts w:asciiTheme="majorHAnsi" w:hAnsiTheme="majorHAnsi"/>
          <w:lang w:val="sr-Cyrl-BA"/>
        </w:rPr>
        <w:t>2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414577">
        <w:rPr>
          <w:rFonts w:asciiTheme="majorHAnsi" w:hAnsiTheme="majorHAnsi"/>
          <w:b/>
          <w:lang w:val="sr-Cyrl-RS"/>
        </w:rPr>
        <w:t>Трансформација антрополошких димензија под утицајем програмираног вјежбања</w:t>
      </w:r>
      <w:bookmarkStart w:id="0" w:name="_GoBack"/>
      <w:bookmarkEnd w:id="0"/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6560"/>
    <w:rsid w:val="00206266"/>
    <w:rsid w:val="00250641"/>
    <w:rsid w:val="002F7A05"/>
    <w:rsid w:val="00312369"/>
    <w:rsid w:val="003311B9"/>
    <w:rsid w:val="0037285B"/>
    <w:rsid w:val="00373FD9"/>
    <w:rsid w:val="00387761"/>
    <w:rsid w:val="003D537B"/>
    <w:rsid w:val="003E2270"/>
    <w:rsid w:val="00414577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77AAA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939CD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F17074"/>
    <w:rsid w:val="00F30990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2018-10-10T11:28:00Z</cp:lastPrinted>
  <dcterms:created xsi:type="dcterms:W3CDTF">2021-06-23T07:15:00Z</dcterms:created>
  <dcterms:modified xsi:type="dcterms:W3CDTF">2021-06-23T07:19:00Z</dcterms:modified>
</cp:coreProperties>
</file>