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B00411">
        <w:rPr>
          <w:rFonts w:asciiTheme="majorHAnsi" w:hAnsiTheme="majorHAnsi"/>
          <w:sz w:val="24"/>
          <w:szCs w:val="24"/>
          <w:lang w:val="sr-Latn-BA"/>
        </w:rPr>
        <w:t>126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B00411">
        <w:rPr>
          <w:rFonts w:asciiTheme="majorHAnsi" w:hAnsiTheme="majorHAnsi"/>
          <w:sz w:val="24"/>
          <w:szCs w:val="24"/>
        </w:rPr>
        <w:t>23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B00411">
        <w:rPr>
          <w:rFonts w:asciiTheme="majorHAnsi" w:hAnsiTheme="majorHAnsi"/>
          <w:sz w:val="24"/>
          <w:szCs w:val="24"/>
        </w:rPr>
        <w:t>0</w:t>
      </w:r>
      <w:r w:rsidR="00B57007" w:rsidRPr="00772903">
        <w:rPr>
          <w:rFonts w:asciiTheme="majorHAnsi" w:hAnsiTheme="majorHAnsi"/>
          <w:sz w:val="24"/>
          <w:szCs w:val="24"/>
        </w:rPr>
        <w:t>2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B00411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B00411">
        <w:rPr>
          <w:rFonts w:asciiTheme="majorHAnsi" w:hAnsiTheme="majorHAnsi"/>
          <w:b/>
          <w:sz w:val="24"/>
          <w:szCs w:val="24"/>
          <w:lang w:val="sr-Latn-BA"/>
        </w:rPr>
        <w:t>153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Pr="002E01C5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772903">
        <w:rPr>
          <w:rFonts w:asciiTheme="majorHAnsi" w:hAnsiTheme="majorHAnsi"/>
          <w:b/>
          <w:sz w:val="24"/>
          <w:szCs w:val="24"/>
          <w:lang w:val="sr-Latn-BA"/>
        </w:rPr>
        <w:t>7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B00411">
        <w:rPr>
          <w:rFonts w:asciiTheme="majorHAnsi" w:hAnsiTheme="majorHAnsi"/>
          <w:b/>
          <w:sz w:val="24"/>
          <w:szCs w:val="24"/>
        </w:rPr>
        <w:t>0</w:t>
      </w:r>
      <w:r w:rsidR="00772903">
        <w:rPr>
          <w:rFonts w:asciiTheme="majorHAnsi" w:hAnsiTheme="majorHAnsi"/>
          <w:b/>
          <w:sz w:val="24"/>
          <w:szCs w:val="24"/>
        </w:rPr>
        <w:t>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B00411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B00411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Радована Шарца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00411">
        <w:rPr>
          <w:rFonts w:asciiTheme="majorHAnsi" w:hAnsiTheme="majorHAnsi"/>
          <w:sz w:val="24"/>
          <w:szCs w:val="24"/>
          <w:lang w:val="sr-Cyrl-RS"/>
        </w:rPr>
        <w:t>Радована Шарца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B00411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B00411">
        <w:rPr>
          <w:rFonts w:asciiTheme="majorHAnsi" w:hAnsiTheme="majorHAnsi"/>
          <w:b/>
          <w:sz w:val="24"/>
          <w:szCs w:val="24"/>
          <w:lang w:val="sr-Cyrl-RS"/>
        </w:rPr>
        <w:t>16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B00411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B00411">
        <w:rPr>
          <w:rFonts w:asciiTheme="majorHAnsi" w:hAnsiTheme="majorHAnsi"/>
          <w:b/>
          <w:sz w:val="24"/>
          <w:szCs w:val="24"/>
          <w:lang w:val="sr-Cyrl-BA"/>
        </w:rPr>
        <w:t>4</w:t>
      </w:r>
      <w:r w:rsidR="00B00411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Комбинована одјељења – будућност или нестанак основног образовања у сеоским срединама </w:t>
      </w:r>
      <w:bookmarkStart w:id="0" w:name="_GoBack"/>
      <w:bookmarkEnd w:id="0"/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 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21D8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E0FA1"/>
    <w:rsid w:val="008E4CA5"/>
    <w:rsid w:val="00906A26"/>
    <w:rsid w:val="0094744B"/>
    <w:rsid w:val="00950A4E"/>
    <w:rsid w:val="009566F0"/>
    <w:rsid w:val="009D3214"/>
    <w:rsid w:val="00A3567A"/>
    <w:rsid w:val="00A825BA"/>
    <w:rsid w:val="00A90035"/>
    <w:rsid w:val="00A93F37"/>
    <w:rsid w:val="00B00411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2021-12-30T07:54:00Z</cp:lastPrinted>
  <dcterms:created xsi:type="dcterms:W3CDTF">2022-02-23T11:24:00Z</dcterms:created>
  <dcterms:modified xsi:type="dcterms:W3CDTF">2022-02-23T11:33:00Z</dcterms:modified>
</cp:coreProperties>
</file>