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8D" w:rsidRDefault="005A018D" w:rsidP="0051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bookmarkStart w:id="0" w:name="_GoBack"/>
      <w:bookmarkEnd w:id="0"/>
    </w:p>
    <w:p w:rsidR="00793DD0" w:rsidRDefault="00793DD0" w:rsidP="0051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3DD0">
        <w:rPr>
          <w:rFonts w:ascii="Times New Roman" w:hAnsi="Times New Roman" w:cs="Times New Roman"/>
          <w:noProof/>
          <w:sz w:val="24"/>
          <w:szCs w:val="24"/>
          <w:lang w:val="sr-Cyrl-BA"/>
        </w:rPr>
        <w:t>Одлуком Наставн</w:t>
      </w:r>
      <w:r w:rsidR="003D0490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о-научног вијећа Педагошког </w:t>
      </w:r>
      <w:r w:rsidRPr="00793DD0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факултета, Универзитета у Источном Сарајеву, број </w:t>
      </w:r>
      <w:r w:rsidR="00B966AF">
        <w:rPr>
          <w:rFonts w:ascii="Times New Roman" w:hAnsi="Times New Roman" w:cs="Times New Roman"/>
          <w:noProof/>
          <w:sz w:val="24"/>
          <w:szCs w:val="24"/>
        </w:rPr>
        <w:t>01-622</w:t>
      </w:r>
      <w:r w:rsidRPr="00793DD0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од </w:t>
      </w:r>
      <w:r w:rsidR="00B966AF">
        <w:rPr>
          <w:rFonts w:ascii="Times New Roman" w:hAnsi="Times New Roman" w:cs="Times New Roman"/>
          <w:noProof/>
          <w:sz w:val="24"/>
          <w:szCs w:val="24"/>
        </w:rPr>
        <w:t>22.09.2022. г</w:t>
      </w:r>
      <w:r w:rsidR="009A37DD">
        <w:rPr>
          <w:rFonts w:ascii="Times New Roman" w:hAnsi="Times New Roman" w:cs="Times New Roman"/>
          <w:noProof/>
          <w:sz w:val="24"/>
          <w:szCs w:val="24"/>
        </w:rPr>
        <w:t>o</w:t>
      </w:r>
      <w:r w:rsidR="00B966AF">
        <w:rPr>
          <w:rFonts w:ascii="Times New Roman" w:hAnsi="Times New Roman" w:cs="Times New Roman"/>
          <w:noProof/>
          <w:sz w:val="24"/>
          <w:szCs w:val="24"/>
        </w:rPr>
        <w:t>дине</w:t>
      </w:r>
      <w:r w:rsidRPr="00793DD0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именована је Комисија за оцјену пoдобности теме докторске дисертације и кандидата </w:t>
      </w:r>
      <w:r w:rsidR="003D0490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Неде Гаврић </w:t>
      </w:r>
      <w:r w:rsidRPr="00793DD0">
        <w:rPr>
          <w:rFonts w:ascii="Times New Roman" w:hAnsi="Times New Roman" w:cs="Times New Roman"/>
          <w:noProof/>
          <w:sz w:val="24"/>
          <w:szCs w:val="24"/>
          <w:lang w:val="sr-Cyrl-BA"/>
        </w:rPr>
        <w:t>за израду докт</w:t>
      </w:r>
      <w:r w:rsidR="003D0490">
        <w:rPr>
          <w:rFonts w:ascii="Times New Roman" w:hAnsi="Times New Roman" w:cs="Times New Roman"/>
          <w:noProof/>
          <w:sz w:val="24"/>
          <w:szCs w:val="24"/>
          <w:lang w:val="sr-Cyrl-BA"/>
        </w:rPr>
        <w:t>орске дисертације под насловом „</w:t>
      </w:r>
      <w:r w:rsidR="003D0490" w:rsidRPr="003D0490">
        <w:rPr>
          <w:rFonts w:ascii="Times New Roman" w:hAnsi="Times New Roman" w:cs="Times New Roman"/>
          <w:i/>
          <w:noProof/>
          <w:sz w:val="24"/>
          <w:szCs w:val="24"/>
          <w:lang w:val="sr-Cyrl-CS"/>
        </w:rPr>
        <w:t>Настава природе и друштва у функцији развоја научне писмености у млађем школском узрасту</w:t>
      </w:r>
      <w:r w:rsidR="003D0490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Pr="00793DD0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(у даљем тексту: Комисија) у сљедећем саставу: </w:t>
      </w:r>
    </w:p>
    <w:p w:rsidR="00E509D2" w:rsidRDefault="00793DD0" w:rsidP="0051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 w:rsidRPr="00793DD0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1. </w:t>
      </w:r>
      <w:r w:rsidR="003D0490">
        <w:rPr>
          <w:rFonts w:ascii="Times New Roman" w:hAnsi="Times New Roman" w:cs="Times New Roman"/>
          <w:noProof/>
          <w:sz w:val="24"/>
          <w:szCs w:val="24"/>
          <w:lang w:val="sr-Cyrl-BA"/>
        </w:rPr>
        <w:t>Др Сања Благданић,</w:t>
      </w:r>
      <w:r w:rsidR="009A37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F69AF">
        <w:rPr>
          <w:rFonts w:ascii="Times New Roman" w:hAnsi="Times New Roman" w:cs="Times New Roman"/>
          <w:noProof/>
          <w:sz w:val="24"/>
          <w:szCs w:val="24"/>
        </w:rPr>
        <w:t xml:space="preserve">редовни професор, </w:t>
      </w:r>
      <w:r w:rsidR="00E509D2">
        <w:rPr>
          <w:rFonts w:ascii="Times New Roman" w:hAnsi="Times New Roman" w:cs="Times New Roman"/>
          <w:noProof/>
          <w:sz w:val="24"/>
          <w:szCs w:val="24"/>
          <w:lang w:val="sr-Cyrl-BA"/>
        </w:rPr>
        <w:t>предједник Комисије;</w:t>
      </w:r>
    </w:p>
    <w:p w:rsidR="00793DD0" w:rsidRPr="005F69AF" w:rsidRDefault="005F69AF" w:rsidP="0051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Методика наставе природе и друштва, Учитељски факултет Универзитета у Београду.</w:t>
      </w:r>
    </w:p>
    <w:p w:rsidR="00E509D2" w:rsidRDefault="00793DD0" w:rsidP="0051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 w:rsidRPr="00793DD0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2. </w:t>
      </w:r>
      <w:r w:rsidR="003D0490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Др Миленко Ћурчић, </w:t>
      </w:r>
      <w:r w:rsidR="00E509D2">
        <w:rPr>
          <w:rFonts w:ascii="Times New Roman" w:hAnsi="Times New Roman" w:cs="Times New Roman"/>
          <w:noProof/>
          <w:sz w:val="24"/>
          <w:szCs w:val="24"/>
          <w:lang w:val="sr-Latn-BA"/>
        </w:rPr>
        <w:t>professor emeritus</w:t>
      </w:r>
      <w:r w:rsidR="00DF1137">
        <w:rPr>
          <w:rFonts w:ascii="Times New Roman" w:hAnsi="Times New Roman" w:cs="Times New Roman"/>
          <w:noProof/>
          <w:sz w:val="24"/>
          <w:szCs w:val="24"/>
          <w:lang w:val="sr-Cyrl-BA"/>
        </w:rPr>
        <w:t>,</w:t>
      </w:r>
      <w:r w:rsidR="009A37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509D2">
        <w:rPr>
          <w:rFonts w:ascii="Times New Roman" w:hAnsi="Times New Roman" w:cs="Times New Roman"/>
          <w:noProof/>
          <w:sz w:val="24"/>
          <w:szCs w:val="24"/>
          <w:lang w:val="sr-Cyrl-BA"/>
        </w:rPr>
        <w:t>члан</w:t>
      </w:r>
      <w:r w:rsidR="009A37DD">
        <w:rPr>
          <w:rFonts w:ascii="Times New Roman" w:hAnsi="Times New Roman" w:cs="Times New Roman"/>
          <w:noProof/>
          <w:sz w:val="24"/>
          <w:szCs w:val="24"/>
        </w:rPr>
        <w:t xml:space="preserve"> Комисије</w:t>
      </w:r>
      <w:r w:rsidR="00E509D2">
        <w:rPr>
          <w:rFonts w:ascii="Times New Roman" w:hAnsi="Times New Roman" w:cs="Times New Roman"/>
          <w:noProof/>
          <w:sz w:val="24"/>
          <w:szCs w:val="24"/>
          <w:lang w:val="sr-Cyrl-BA"/>
        </w:rPr>
        <w:t>;</w:t>
      </w:r>
    </w:p>
    <w:p w:rsidR="00793DD0" w:rsidRPr="00E509D2" w:rsidRDefault="00E509D2" w:rsidP="0051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 w:rsidRPr="00D81C46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Методика васпитно-образовног рада, </w:t>
      </w: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Педагошки факултет Универзитета у Источном Сарајеву.</w:t>
      </w:r>
    </w:p>
    <w:p w:rsidR="00E509D2" w:rsidRDefault="00793DD0" w:rsidP="0051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 w:rsidRPr="00793DD0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3. </w:t>
      </w:r>
      <w:r w:rsidR="003D0490">
        <w:rPr>
          <w:rFonts w:ascii="Times New Roman" w:hAnsi="Times New Roman" w:cs="Times New Roman"/>
          <w:noProof/>
          <w:sz w:val="24"/>
          <w:szCs w:val="24"/>
          <w:lang w:val="sr-Cyrl-BA"/>
        </w:rPr>
        <w:t>Др Драгица Милинковић</w:t>
      </w:r>
      <w:r w:rsidR="00DF1137">
        <w:rPr>
          <w:rFonts w:ascii="Times New Roman" w:hAnsi="Times New Roman" w:cs="Times New Roman"/>
          <w:noProof/>
          <w:sz w:val="24"/>
          <w:szCs w:val="24"/>
          <w:lang w:val="sr-Cyrl-BA"/>
        </w:rPr>
        <w:t>, редовни професор,</w:t>
      </w:r>
      <w:r w:rsidR="009A37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509D2">
        <w:rPr>
          <w:rFonts w:ascii="Times New Roman" w:hAnsi="Times New Roman" w:cs="Times New Roman"/>
          <w:noProof/>
          <w:sz w:val="24"/>
          <w:szCs w:val="24"/>
          <w:lang w:val="sr-Cyrl-BA"/>
        </w:rPr>
        <w:t>члан</w:t>
      </w:r>
      <w:r w:rsidR="009A37DD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Комисије</w:t>
      </w:r>
      <w:r w:rsidR="00E509D2">
        <w:rPr>
          <w:rFonts w:ascii="Times New Roman" w:hAnsi="Times New Roman" w:cs="Times New Roman"/>
          <w:noProof/>
          <w:sz w:val="24"/>
          <w:szCs w:val="24"/>
          <w:lang w:val="sr-Cyrl-BA"/>
        </w:rPr>
        <w:t>;</w:t>
      </w:r>
    </w:p>
    <w:p w:rsidR="00793DD0" w:rsidRPr="00D81C46" w:rsidRDefault="005F69AF" w:rsidP="0051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Методика васпитно-образовног рада, Педагошки факултет Универзитета у Источном Сарајеву.</w:t>
      </w:r>
    </w:p>
    <w:p w:rsidR="003D0490" w:rsidRPr="00E509D2" w:rsidRDefault="003D0490" w:rsidP="0051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516D1B" w:rsidRPr="00793DD0" w:rsidRDefault="00793DD0" w:rsidP="0051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 w:rsidRPr="00793DD0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Комисија је прегледала пријаву приједлога теме за израду докторске дисертације и о томе подноси Наставно-научном вијећу </w:t>
      </w:r>
      <w:r w:rsidR="00DF1137">
        <w:rPr>
          <w:rFonts w:ascii="Times New Roman" w:hAnsi="Times New Roman" w:cs="Times New Roman"/>
          <w:noProof/>
          <w:sz w:val="24"/>
          <w:szCs w:val="24"/>
          <w:lang w:val="sr-Cyrl-BA"/>
        </w:rPr>
        <w:t>Педагошког</w:t>
      </w:r>
      <w:r w:rsidRPr="00793DD0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факултета, Универзитета у Источном Сарајеву, сљедећи</w:t>
      </w:r>
    </w:p>
    <w:p w:rsidR="00793DD0" w:rsidRPr="007E6166" w:rsidRDefault="00793DD0" w:rsidP="00516D1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noProof/>
          <w:sz w:val="24"/>
          <w:szCs w:val="24"/>
          <w:lang w:val="sr-Cyrl-CS"/>
        </w:rPr>
      </w:pPr>
    </w:p>
    <w:p w:rsidR="00516D1B" w:rsidRDefault="00516D1B" w:rsidP="00516D1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noProof/>
          <w:sz w:val="24"/>
          <w:szCs w:val="24"/>
        </w:rPr>
      </w:pPr>
      <w:r w:rsidRPr="007E6166">
        <w:rPr>
          <w:rFonts w:ascii="TimesNewRomanPS-BoldMT" w:hAnsi="TimesNewRomanPS-BoldMT" w:cs="TimesNewRomanPS-BoldMT"/>
          <w:b/>
          <w:bCs/>
          <w:noProof/>
          <w:sz w:val="24"/>
          <w:szCs w:val="24"/>
          <w:lang w:val="sr-Cyrl-CS"/>
        </w:rPr>
        <w:t>И З В Ј Е Ш Т А Ј</w:t>
      </w:r>
    </w:p>
    <w:p w:rsidR="00C51AD4" w:rsidRPr="00C51AD4" w:rsidRDefault="00C51AD4" w:rsidP="00516D1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noProof/>
          <w:sz w:val="24"/>
          <w:szCs w:val="24"/>
        </w:rPr>
      </w:pPr>
    </w:p>
    <w:p w:rsidR="00516D1B" w:rsidRPr="00C51AD4" w:rsidRDefault="00516D1B" w:rsidP="00516D1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noProof/>
          <w:sz w:val="24"/>
          <w:szCs w:val="24"/>
        </w:rPr>
      </w:pPr>
      <w:r w:rsidRPr="007E6166">
        <w:rPr>
          <w:rFonts w:ascii="TimesNewRomanPS-BoldMT" w:hAnsi="TimesNewRomanPS-BoldMT" w:cs="TimesNewRomanPS-BoldMT"/>
          <w:b/>
          <w:bCs/>
          <w:noProof/>
          <w:sz w:val="24"/>
          <w:szCs w:val="24"/>
          <w:lang w:val="sr-Cyrl-CS"/>
        </w:rPr>
        <w:t>о подобности теме докторске дисертације и кандидата</w:t>
      </w:r>
    </w:p>
    <w:p w:rsidR="00516D1B" w:rsidRPr="007E6166" w:rsidRDefault="00516D1B" w:rsidP="00516D1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noProof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0"/>
      </w:tblGrid>
      <w:tr w:rsidR="00516D1B" w:rsidRPr="007E6166" w:rsidTr="00F461D3">
        <w:trPr>
          <w:trHeight w:val="142"/>
        </w:trPr>
        <w:tc>
          <w:tcPr>
            <w:tcW w:w="9320" w:type="dxa"/>
          </w:tcPr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  <w:lang w:val="sr-Cyrl-CS"/>
              </w:rPr>
              <w:t>ПОДАЦИ О ФАКУЛТЕТУ: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</w:tcPr>
          <w:p w:rsidR="006229F9" w:rsidRDefault="00E37349" w:rsidP="00E37349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1. </w:t>
            </w:r>
            <w:r w:rsidR="00516D1B"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Назив и сједиште факултета</w:t>
            </w:r>
            <w:r w:rsidR="00DF1137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:</w:t>
            </w:r>
          </w:p>
          <w:p w:rsidR="00E37349" w:rsidRDefault="00347227" w:rsidP="00E37349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Педагошки факултет Бијељина</w:t>
            </w:r>
            <w:r w:rsidR="00E37349"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, Универзитет у Источном Сарајеву</w:t>
            </w:r>
          </w:p>
          <w:p w:rsidR="006229F9" w:rsidRPr="006229F9" w:rsidRDefault="006229F9" w:rsidP="00E37349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bottom w:val="single" w:sz="4" w:space="0" w:color="000000" w:themeColor="text1"/>
            </w:tcBorders>
          </w:tcPr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2. Податак о матичност</w:t>
            </w:r>
            <w:r w:rsidR="00DF1137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и факултета за научну област </w:t>
            </w: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којој припада дисертација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bottom w:val="nil"/>
            </w:tcBorders>
          </w:tcPr>
          <w:p w:rsidR="006229F9" w:rsidRDefault="006229F9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</w:p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Научна област:</w:t>
            </w:r>
            <w:r w:rsidR="00E37349"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 Друштвене науке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top w:val="nil"/>
              <w:bottom w:val="nil"/>
            </w:tcBorders>
          </w:tcPr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Научно поље:</w:t>
            </w:r>
            <w:r w:rsidR="00E37349"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 Педагошке науке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top w:val="nil"/>
              <w:bottom w:val="single" w:sz="4" w:space="0" w:color="000000" w:themeColor="text1"/>
            </w:tcBorders>
          </w:tcPr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Ужа научна област:</w:t>
            </w:r>
            <w:r w:rsidR="00E37349"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 Методика васпитно-образовног рада (Методика наставе ПП и ПД)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bottom w:val="nil"/>
            </w:tcBorders>
          </w:tcPr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3. Податак да је факултет имао организован магистарски/мастер студиј из научне област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top w:val="nil"/>
              <w:bottom w:val="nil"/>
            </w:tcBorders>
          </w:tcPr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којој припада дисертација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top w:val="nil"/>
            </w:tcBorders>
          </w:tcPr>
          <w:p w:rsidR="006229F9" w:rsidRDefault="006229F9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</w:p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Магистарски/мастер студиј:</w:t>
            </w:r>
            <w:r w:rsidR="00E37349"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 Мастер разредне наставе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</w:tcPr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  <w:lang w:val="sr-Cyrl-CS"/>
              </w:rPr>
              <w:t>ПОДАЦИ О КАНДИДАТУ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</w:tcPr>
          <w:p w:rsidR="00516D1B" w:rsidRDefault="00692BA7" w:rsidP="007E61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1. </w:t>
            </w:r>
            <w:r w:rsidR="00516D1B"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Биографија и библиографија кандидата</w:t>
            </w:r>
            <w:r w:rsidR="00E37349"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:</w:t>
            </w:r>
          </w:p>
          <w:p w:rsidR="006229F9" w:rsidRPr="006229F9" w:rsidRDefault="006229F9" w:rsidP="007E61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</w:p>
          <w:p w:rsidR="00E37349" w:rsidRDefault="00590294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Неда Гаврић (дјев</w:t>
            </w:r>
            <w:r w:rsidR="00DA061B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 Вуковић) рођена је 9.1.1996.</w:t>
            </w:r>
            <w:r w:rsidR="00025BE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DA061B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године у Бијељини. Године 2014. завршила је средње образовање у </w:t>
            </w:r>
            <w:r w:rsidR="00692BA7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ЈУ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Гимназији „Филип Вишњић“ (друштвено-језички смјер), </w:t>
            </w:r>
            <w:r w:rsidR="00DA061B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након чега се уписује на Педагошки факултет у Биј</w:t>
            </w:r>
            <w:r w:rsidR="00692BA7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ељини, смјер разредна настава. С</w:t>
            </w:r>
            <w:r w:rsidR="00DA061B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тудије завршава 2018. године као студент генерац</w:t>
            </w:r>
            <w:r w:rsidR="00B87983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ије са просјечном оцјеном 9,64 усљед чега јој је уручена Плакета Универзитета у Источном Сараје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ву за изузетан успјех током студ</w:t>
            </w:r>
            <w:r w:rsidR="00B87983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ија. </w:t>
            </w:r>
            <w:r w:rsidR="00DA061B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Исте године уписује се на мастер студије на поменутом факултет</w:t>
            </w:r>
            <w:r w:rsidR="00692BA7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="00DA061B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и 2020. године стиче звање Мастер разредне наставе, са про</w:t>
            </w:r>
            <w:r w:rsidR="0034722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</w:t>
            </w:r>
            <w:r w:rsidR="00DA061B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јечном оцјеном током </w:t>
            </w:r>
            <w:r w:rsidR="00DA061B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студија 9,78. Кандидаткиња наставља своје образовање на Педагошком факултет</w:t>
            </w:r>
            <w:r w:rsidR="0034722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 у </w:t>
            </w:r>
            <w:r w:rsidR="00DA061B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Бијељини гдје се 2020. године уписује на докторске студије методике разредне наставе (Методика наставе природе и друштва). </w:t>
            </w:r>
            <w:r w:rsidR="0034722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Положила је све испите из трећег циклуса студија.</w:t>
            </w:r>
          </w:p>
          <w:p w:rsidR="00DA061B" w:rsidRPr="007E6166" w:rsidRDefault="00DA061B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Радно искуство:</w:t>
            </w:r>
          </w:p>
          <w:p w:rsidR="00DA061B" w:rsidRDefault="00DA061B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Кандидаткиња је приправнички стаж обављала у Републичком педагошком заводу Републике Српске (ПК Бијељина) у периоду од октобра 2019. </w:t>
            </w:r>
            <w:r w:rsidR="00692BA7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о октобра 2020. године. Била је запослена у ЈУ Основној школи „Кнез Иво од Семберије“ у Бијељини у периоду од октобра 2020. до јануара 2021. </w:t>
            </w:r>
            <w:r w:rsidR="00B87983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одине на мјесту наставника њемачког језика на основну сертификата стеченог на Институту Гете, ниво Б1. У јануару 2022. </w:t>
            </w:r>
            <w:r w:rsidR="00606B85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одине бива изабрана у звање вишег асистента Методике васпитно образовног рада (Методика наставе ПП и ПД) на Педагошком факултет у Бијељини</w:t>
            </w:r>
            <w:r w:rsidR="00606B85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гдје је у сталном радном односу.</w:t>
            </w:r>
          </w:p>
          <w:p w:rsidR="00692BA7" w:rsidRDefault="00606B85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Кандидаткиња је учестовала на научним скуповима Алијансе просветитеља</w:t>
            </w:r>
            <w:r w:rsidR="0034722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Србије, Педагошког факултета Бијељина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и Филозофског факултета у Палама. </w:t>
            </w:r>
            <w:r w:rsidR="00F30066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Дугогодишњи је стипендиста Министарства за научнотехнолошки развој, високо образовање и информационо друштво у категорији „упјешни студенти“. </w:t>
            </w:r>
            <w:r w:rsidR="00692BA7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Три године бавила</w:t>
            </w:r>
            <w:r w:rsidR="00F30066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се</w:t>
            </w:r>
            <w:r w:rsidR="00692BA7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волонтерским радом у Дневном центру „Отахарин“ посвећен</w:t>
            </w:r>
            <w:r w:rsidR="00590294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им</w:t>
            </w:r>
            <w:r w:rsidR="00692BA7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дјеци ромске популације, као и свој осталој</w:t>
            </w:r>
            <w:r w:rsidR="00B87983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дјеци која су на било који начин угрожена</w:t>
            </w:r>
            <w:r w:rsidR="00692BA7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. </w:t>
            </w:r>
            <w:r w:rsidR="00B87983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Учесник је „21. Сусрета младих Републике Српске“ (2017), као и студентског програма „Work and Travel“ (2019). </w:t>
            </w:r>
            <w:r w:rsidR="00692BA7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Говори енглески, њемачки и шпански језик.</w:t>
            </w:r>
          </w:p>
          <w:p w:rsidR="00590294" w:rsidRPr="007E6166" w:rsidRDefault="00590294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92BA7" w:rsidRDefault="00692BA7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Библиографија:</w:t>
            </w:r>
          </w:p>
          <w:p w:rsidR="00065662" w:rsidRPr="00065662" w:rsidRDefault="00065662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F57CA" w:rsidRPr="00065662" w:rsidRDefault="003F57CA" w:rsidP="00124364">
            <w:pPr>
              <w:pStyle w:val="ListParagraph"/>
              <w:numPr>
                <w:ilvl w:val="0"/>
                <w:numId w:val="6"/>
              </w:numPr>
              <w:ind w:left="45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3F57CA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Gavrić, N., &amp; Radivojević, D. (</w:t>
            </w:r>
            <w:r w:rsidRPr="003F57CA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2022</w:t>
            </w:r>
            <w:r w:rsidRPr="003F57CA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). Problem-based and Inquiry-based learning in the Teaching of Nature and Society</w:t>
            </w:r>
            <w:r w:rsidRPr="003F57CA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. </w:t>
            </w:r>
            <w:hyperlink r:id="rId9" w:history="1">
              <w:r w:rsidRPr="00461D75">
                <w:rPr>
                  <w:rStyle w:val="Hyperlink"/>
                  <w:rFonts w:ascii="Times New Roman" w:hAnsi="Times New Roman" w:cs="Times New Roman"/>
                  <w:i/>
                  <w:color w:val="000222"/>
                  <w:sz w:val="24"/>
                  <w:szCs w:val="24"/>
                  <w:u w:val="none"/>
                  <w:shd w:val="clear" w:color="auto" w:fill="FFFFFF"/>
                </w:rPr>
                <w:t>Journal of Education, Society &amp; Multiculturalism</w:t>
              </w:r>
            </w:hyperlink>
            <w:r w:rsidR="00461D7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. (У процесу припреме за објављивање у децембарском броју часописа).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065662" w:rsidRPr="003F57CA" w:rsidRDefault="00065662" w:rsidP="00065662">
            <w:pPr>
              <w:pStyle w:val="ListParagraph"/>
              <w:ind w:left="45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</w:p>
          <w:p w:rsidR="003E74F6" w:rsidRPr="00065662" w:rsidRDefault="003E74F6" w:rsidP="00124364">
            <w:pPr>
              <w:pStyle w:val="ListParagraph"/>
              <w:numPr>
                <w:ilvl w:val="0"/>
                <w:numId w:val="6"/>
              </w:numPr>
              <w:ind w:left="4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Gavrić, N., &amp; Radivojević, D. (2022). Actitud de los docentes hacia </w:t>
            </w:r>
            <w:r w:rsidRPr="003E74F6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la adquisición de conocimientos funcionales en la enseñanza de la naturaleza y la sociedad. </w:t>
            </w:r>
            <w:r w:rsidRPr="003E74F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BA"/>
              </w:rPr>
              <w:t>Revista de Educación y Desarrollo, 4 (63)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, 17-25.</w:t>
            </w:r>
          </w:p>
          <w:p w:rsidR="00065662" w:rsidRPr="00065662" w:rsidRDefault="00065662" w:rsidP="00065662">
            <w:pPr>
              <w:pStyle w:val="ListParagraph"/>
              <w:ind w:left="4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92BA7" w:rsidRPr="00065662" w:rsidRDefault="00692BA7" w:rsidP="00124364">
            <w:pPr>
              <w:pStyle w:val="ListParagraph"/>
              <w:numPr>
                <w:ilvl w:val="0"/>
                <w:numId w:val="6"/>
              </w:numPr>
              <w:ind w:left="4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Радивојевић, Д. и Гаврић, Н. (2022). Унапређивање наставе природе и друштва путем мултимедијалних презентација. У </w:t>
            </w:r>
            <w:r w:rsidRPr="007E6166">
              <w:rPr>
                <w:rStyle w:val="Emphasis"/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CS"/>
              </w:rPr>
              <w:t>Зборнику радова са научног скупа "Наука и стварност", књига 15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, 361-377. Пале: Филозофски факултет.</w:t>
            </w:r>
          </w:p>
          <w:p w:rsidR="00065662" w:rsidRPr="007E6166" w:rsidRDefault="00065662" w:rsidP="00065662">
            <w:pPr>
              <w:pStyle w:val="ListParagraph"/>
              <w:ind w:left="4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461D75" w:rsidRPr="00065662" w:rsidRDefault="00692BA7" w:rsidP="00124364">
            <w:pPr>
              <w:pStyle w:val="ListParagraph"/>
              <w:numPr>
                <w:ilvl w:val="0"/>
                <w:numId w:val="6"/>
              </w:numPr>
              <w:ind w:left="4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Радивојевић, Д. и Вуковић, Н. (2019). Ставови и мишљења ученика ромске популације о употреби мултимедија приликом усвајања садржаја природе и друштва у дневном центру „Отахарин“ у Бијељини. </w:t>
            </w:r>
            <w:r w:rsidRPr="007E6166">
              <w:rPr>
                <w:rStyle w:val="Emphasis"/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CS"/>
              </w:rPr>
              <w:t>Бијељински методички часопис, 6 (2019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), 1-10. </w:t>
            </w:r>
          </w:p>
          <w:p w:rsidR="00065662" w:rsidRPr="005A018D" w:rsidRDefault="00065662" w:rsidP="00065662">
            <w:pPr>
              <w:pStyle w:val="ListParagraph"/>
              <w:ind w:left="4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5A018D" w:rsidRPr="00065662" w:rsidRDefault="005A018D" w:rsidP="00124364">
            <w:pPr>
              <w:pStyle w:val="ListParagraph"/>
              <w:numPr>
                <w:ilvl w:val="0"/>
                <w:numId w:val="6"/>
              </w:numPr>
              <w:ind w:left="4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Гаврић, Н</w:t>
            </w:r>
            <w:r w:rsidRPr="00D11F0B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 (У процесу припреме за објављивање).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Компетенције наставника за поучавање и учење у настави природе и друштва. </w:t>
            </w:r>
            <w:r w:rsidRPr="007E6166">
              <w:rPr>
                <w:rStyle w:val="Emphasis"/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CS"/>
              </w:rPr>
              <w:t>Нова школа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. Бијељина: Педагошки факултет. </w:t>
            </w:r>
          </w:p>
          <w:p w:rsidR="00065662" w:rsidRPr="007E6166" w:rsidRDefault="00065662" w:rsidP="00065662">
            <w:pPr>
              <w:pStyle w:val="ListParagraph"/>
              <w:ind w:left="4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065662" w:rsidRPr="006229F9" w:rsidRDefault="005A018D" w:rsidP="00065662">
            <w:pPr>
              <w:pStyle w:val="ListParagraph"/>
              <w:numPr>
                <w:ilvl w:val="0"/>
                <w:numId w:val="6"/>
              </w:numPr>
              <w:ind w:left="4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Радивојевић, Д. и Гаврић, Н. </w:t>
            </w:r>
            <w:r w:rsidRPr="005A018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(У процесу припреме за објављивање).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Преглед 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истраживања о примјени мултимедијалних система у настави природе и друштва. У </w:t>
            </w:r>
            <w:r w:rsidRPr="007E616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CS"/>
              </w:rPr>
              <w:t>Зборнику радова са XI научног скупа „Наука и настава данас“.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Бијељина: Педагошки факултет. </w:t>
            </w:r>
          </w:p>
        </w:tc>
      </w:tr>
      <w:tr w:rsidR="00516D1B" w:rsidRPr="00D81C46" w:rsidTr="00F461D3">
        <w:trPr>
          <w:trHeight w:val="80"/>
        </w:trPr>
        <w:tc>
          <w:tcPr>
            <w:tcW w:w="9320" w:type="dxa"/>
          </w:tcPr>
          <w:p w:rsid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lastRenderedPageBreak/>
              <w:t>2. Подобност кандидата да одговори на постављени предмет, циљеве и хипотезе</w:t>
            </w:r>
            <w:r w:rsidR="00C6425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.</w:t>
            </w:r>
          </w:p>
          <w:p w:rsidR="00C64256" w:rsidRDefault="00C64256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</w:p>
          <w:p w:rsidR="00347227" w:rsidRDefault="00590294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  <w:lang w:val="bs-Latn-BA"/>
              </w:rPr>
            </w:pPr>
            <w:r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Према анализи пријаве приједлога теме докторске дисертац</w:t>
            </w:r>
            <w:r w:rsidR="00C6425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ије у којој је тема образложена, као и на основу приложене биографије и библиографије кандидата, Комисија закључује да је Неда Гаврић кандидат подобан да одговори на постављени предмет, циљеве и хипотезе дисертације</w:t>
            </w:r>
            <w:r w:rsidR="00F461D3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.</w:t>
            </w:r>
          </w:p>
          <w:p w:rsidR="005A018D" w:rsidRPr="005A018D" w:rsidRDefault="005A018D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  <w:lang w:val="bs-Latn-BA"/>
              </w:rPr>
            </w:pP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</w:tcPr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  <w:lang w:val="sr-Cyrl-CS"/>
              </w:rPr>
              <w:t>ПОДАЦИ О ДОКТОРСКОЈ ДИСЕРТАЦИЈИ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bottom w:val="single" w:sz="4" w:space="0" w:color="000000" w:themeColor="text1"/>
            </w:tcBorders>
          </w:tcPr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1. Основни подаци о докторској ди</w:t>
            </w:r>
            <w:r w:rsidR="0092121A"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с</w:t>
            </w: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ертацији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bottom w:val="nil"/>
            </w:tcBorders>
          </w:tcPr>
          <w:p w:rsidR="00132E63" w:rsidRDefault="00132E63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</w:p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Назив дисертације:</w:t>
            </w:r>
            <w:r w:rsidR="0092121A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„Настава природе и друштва у функцији развоја научне писмености у млађем школском узрасту“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top w:val="nil"/>
              <w:bottom w:val="nil"/>
            </w:tcBorders>
          </w:tcPr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Научна област:</w:t>
            </w:r>
            <w:r w:rsidR="0092121A"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 Друштвене науке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top w:val="nil"/>
              <w:bottom w:val="nil"/>
            </w:tcBorders>
          </w:tcPr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Ужа научна област:</w:t>
            </w:r>
            <w:r w:rsidR="0092121A"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Методика васпитно-образовног рада (Методика наставе ПП и ПД).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top w:val="nil"/>
            </w:tcBorders>
          </w:tcPr>
          <w:p w:rsidR="00516D1B" w:rsidRPr="008934AC" w:rsidRDefault="00516D1B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</w:p>
        </w:tc>
      </w:tr>
      <w:tr w:rsidR="00516D1B" w:rsidRPr="00D81C46" w:rsidTr="00F461D3">
        <w:trPr>
          <w:trHeight w:val="142"/>
        </w:trPr>
        <w:tc>
          <w:tcPr>
            <w:tcW w:w="9320" w:type="dxa"/>
          </w:tcPr>
          <w:p w:rsid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2. Предмет и значај истраживања</w:t>
            </w:r>
          </w:p>
          <w:p w:rsidR="00D93215" w:rsidRPr="007E6166" w:rsidRDefault="00D93215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</w:p>
          <w:p w:rsidR="00581F74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Предмет истраживања је теоријско и емпиријско проучавање подстицања развоја научне писмености у настави природе и друштва. </w:t>
            </w:r>
            <w:r w:rsidR="00581F74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За потребе истраживања биће формиране двије експерименталне и једна контролна група, гдје ће у оквиру експерименталних група једна </w:t>
            </w:r>
            <w:r w:rsidR="0030023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група изучавати садржаје о планети Земљи и васиони путем проблемске наставе, а друга путем инквајери наставе, док ће контролна група слушати часове на традиционални начин.</w:t>
            </w:r>
          </w:p>
          <w:p w:rsidR="0092121A" w:rsidRPr="00D11F0B" w:rsidRDefault="00502EE4" w:rsidP="00D11F0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Значај истраживања огледа се у испитивању методичких потенцијала проблемске и инквајери наставе природе и друштва</w:t>
            </w:r>
            <w:r w:rsidR="00E765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у функцији развоја научне писмености код ученика</w:t>
            </w:r>
            <w:r w:rsidR="00D11F0B">
              <w:rPr>
                <w:rFonts w:ascii="Times New Roman" w:hAnsi="Times New Roman" w:cs="Times New Roman"/>
                <w:noProof/>
                <w:sz w:val="24"/>
                <w:szCs w:val="24"/>
                <w:lang w:val="bs-Latn-BA"/>
              </w:rPr>
              <w:t xml:space="preserve"> </w:t>
            </w:r>
            <w:r w:rsidR="00D11F0B">
              <w:rPr>
                <w:rFonts w:ascii="Times New Roman" w:hAnsi="Times New Roman" w:cs="Times New Roman"/>
                <w:noProof/>
                <w:sz w:val="24"/>
                <w:szCs w:val="24"/>
                <w:lang w:val="bs-Cyrl-BA"/>
              </w:rPr>
              <w:t>млађег школског узраста.</w:t>
            </w:r>
          </w:p>
        </w:tc>
      </w:tr>
      <w:tr w:rsidR="00516D1B" w:rsidRPr="00D81C46" w:rsidTr="00F461D3">
        <w:trPr>
          <w:trHeight w:val="142"/>
        </w:trPr>
        <w:tc>
          <w:tcPr>
            <w:tcW w:w="9320" w:type="dxa"/>
          </w:tcPr>
          <w:p w:rsid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3. Циљеви истраживања докторске дисертације</w:t>
            </w:r>
          </w:p>
          <w:p w:rsidR="00D93215" w:rsidRPr="007E6166" w:rsidRDefault="00D93215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Теоријски циљ истраживања је сазнати што више о проблему истраживања на основу стручне и научне литературе домаћих и страних аутора. </w:t>
            </w: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Практични циљ истраживања је утврдити утицај примјене проблемске и инквајери наставе на развој научне писмености у оквиру садржаја о планети Земљи и васиони у настави природе и друштва.</w:t>
            </w:r>
          </w:p>
          <w:p w:rsidR="007E6166" w:rsidRPr="007E6166" w:rsidRDefault="007E6166" w:rsidP="00295C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Циљ је, такође, утврдити ставове и мишљења наставника о примјени проблемске и инквајери наставе у функцији развоја научне писмености, као и испитати </w:t>
            </w:r>
            <w:r w:rsidR="00295C3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заинтересованост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ученика за учење </w:t>
            </w:r>
            <w:r w:rsidR="00790FF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путем проблемске и инквајери наставе 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 примјену садржаја о планети Земљи и васиони у настави природе и друштва.</w:t>
            </w:r>
          </w:p>
        </w:tc>
      </w:tr>
      <w:tr w:rsidR="00516D1B" w:rsidRPr="00D81C46" w:rsidTr="00F461D3">
        <w:trPr>
          <w:trHeight w:val="142"/>
        </w:trPr>
        <w:tc>
          <w:tcPr>
            <w:tcW w:w="9320" w:type="dxa"/>
          </w:tcPr>
          <w:p w:rsid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4. Хипотезе докторске дисертације</w:t>
            </w:r>
          </w:p>
          <w:p w:rsidR="00790FF1" w:rsidRPr="007E6166" w:rsidRDefault="00790FF1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CS"/>
              </w:rPr>
              <w:t>Основна хипотеза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истраживања гласи: Проблемска</w:t>
            </w:r>
            <w:r w:rsidR="00295C3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и инквајери настава </w:t>
            </w:r>
            <w:r w:rsidR="00CF117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позитивно утичу на развој</w:t>
            </w:r>
            <w:r w:rsidR="00F7156F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научне писмености </w:t>
            </w:r>
            <w:r w:rsidR="00295C3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 настави природе и друштва 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 оквиру садржаја о планети Земљи и васиони.</w:t>
            </w: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Постављене су сљедеће </w:t>
            </w:r>
            <w:r w:rsidRPr="007E616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CS"/>
              </w:rPr>
              <w:t>помоћне хипотезе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:</w:t>
            </w:r>
          </w:p>
          <w:p w:rsidR="00F7156F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="00F7156F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Усвајање знања о планети Земљи и васиони путем проблемске и инквајери наставе имаће позитиван утицај на успјех ученика експерименталних група на тесту провјере знања поменутих садржаја.</w:t>
            </w:r>
          </w:p>
          <w:p w:rsidR="00F7156F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2. </w:t>
            </w:r>
            <w:r w:rsidR="00F7156F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Усвајање знања о планети Земљи и васиони путем проблемске и инквајери наставе имаће позитиван утицај на трајност знања ученика експерименталних група, што се утврђује поновљеним тестом провјере знања.</w:t>
            </w: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3. </w:t>
            </w:r>
            <w:r w:rsidR="00F1743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Неће бити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статистички значајне разлике </w:t>
            </w:r>
            <w:r w:rsidR="00142918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између експерименталних група у успјеху и трајности знања. </w:t>
            </w: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4. </w:t>
            </w:r>
            <w:r w:rsidR="00F1743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Наставници ће имати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позитивне ставове и мишљења о примјени проблемске и инквајери наставе у функцији развоја научне писмености. </w:t>
            </w:r>
          </w:p>
          <w:p w:rsidR="007E6166" w:rsidRPr="007E6166" w:rsidRDefault="007E6166" w:rsidP="008F360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5. </w:t>
            </w:r>
            <w:r w:rsidR="00142918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Ученици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експерименталних група </w:t>
            </w:r>
            <w:r w:rsidR="00F1743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показаће</w:t>
            </w:r>
            <w:r w:rsidR="00142918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већу заинтересованост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за изучавање садржаја о планети Земљи и васиони</w:t>
            </w:r>
            <w:r w:rsidR="00F1743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</w:tc>
      </w:tr>
      <w:tr w:rsidR="00516D1B" w:rsidRPr="00D81C46" w:rsidTr="00F461D3">
        <w:trPr>
          <w:trHeight w:val="142"/>
        </w:trPr>
        <w:tc>
          <w:tcPr>
            <w:tcW w:w="9320" w:type="dxa"/>
          </w:tcPr>
          <w:p w:rsid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lastRenderedPageBreak/>
              <w:t>5. Методе истраживања и инструменти (опрема)</w:t>
            </w:r>
          </w:p>
          <w:p w:rsidR="00790FF1" w:rsidRPr="007E6166" w:rsidRDefault="00790FF1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На основу предмета истраживања, постављеног циља, задатака и хипотеза, биће употријебљене сљедеће методе истраживања:</w:t>
            </w: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1. метода теоријске анализе,</w:t>
            </w: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2. експериментална и </w:t>
            </w: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3. дескриптивна метода. </w:t>
            </w: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Методом теоријске анализе разрадиће се проблем истраживања кроз научну и стручну литературу домаћих и страних аутора који говоре о развоју научне писмености код ученика млађег школског узраста. </w:t>
            </w: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Експериментална метода биће употријебљена за спровођење експерименталног програма реализације садржаја о планети Земљи и васиони путем проблемске, односно инквајери наставе са ученицима петог разреда.</w:t>
            </w: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Ставови и мишљења наставника и ученика биће сагледани уз помоћ дескриптивне методе.</w:t>
            </w:r>
          </w:p>
          <w:p w:rsidR="007E6166" w:rsidRPr="00037B94" w:rsidRDefault="007E6166" w:rsidP="00037B9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За статистичку обраду података биће употријебљене мјере дескриптивне статистике, тестирање нормалности дистрибуције, те ANOVA и MANOVA.</w:t>
            </w:r>
          </w:p>
        </w:tc>
      </w:tr>
      <w:tr w:rsidR="00516D1B" w:rsidRPr="00D81C46" w:rsidTr="00F461D3">
        <w:trPr>
          <w:trHeight w:val="142"/>
        </w:trPr>
        <w:tc>
          <w:tcPr>
            <w:tcW w:w="9320" w:type="dxa"/>
          </w:tcPr>
          <w:p w:rsid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6. Очекивани резултати докторске дисертације</w:t>
            </w:r>
          </w:p>
          <w:p w:rsidR="00790FF1" w:rsidRPr="007E6166" w:rsidRDefault="00790FF1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</w:p>
          <w:p w:rsidR="007E6166" w:rsidRPr="00037B94" w:rsidRDefault="007E6166" w:rsidP="00037B9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Очекује се да ће експериментални програм реализације садржаја о планети Земљи и васиони путем проблемске и инквајери наставе са ученицима петог разреда дати добре резултате у погледу развоја научне писмености, без статистички значајне разлике између експерименталних група, уз позитивне ставове и мишљења наставника о оваквим врстама наставе и изражену </w:t>
            </w:r>
            <w:r w:rsidR="00DD2C8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заинтересованост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ученика за усвајање поменутих садржаја.</w:t>
            </w:r>
          </w:p>
        </w:tc>
      </w:tr>
      <w:tr w:rsidR="00516D1B" w:rsidRPr="00D81C46" w:rsidTr="00F461D3">
        <w:trPr>
          <w:trHeight w:val="142"/>
        </w:trPr>
        <w:tc>
          <w:tcPr>
            <w:tcW w:w="9320" w:type="dxa"/>
          </w:tcPr>
          <w:p w:rsid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7. Актуелност и подобност теме докторске дисертације</w:t>
            </w:r>
          </w:p>
          <w:p w:rsidR="00790FF1" w:rsidRDefault="00790FF1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</w:p>
          <w:p w:rsidR="00D121D3" w:rsidRPr="00807530" w:rsidRDefault="007E4C8A" w:rsidP="00C11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Тема докторске дисертације „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Настава природе и друштва у функцији развоја научне писмености у млађем школском узрасту“</w:t>
            </w:r>
            <w:r w:rsidR="00302F08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има теоријски и практични значај у погледу доласка до нових сазнања о развоју научне писмености у настави природе и друштва уз помоћ модела проблемске и инквајери наставе. Сазнања добијена истраживањем освијетлиће могућности усавршавања и унапређивања наставе природе и друштва у функцији развоја научне писмености код млађег школског узраста, као једног од важних циљева савременог образовања. Истраживањем ће се сазнати више и о </w:t>
            </w:r>
            <w:r w:rsidR="00302F08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ставовима</w:t>
            </w:r>
            <w:r w:rsidR="002340E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и мишљењима</w:t>
            </w:r>
            <w:r w:rsidR="00C1192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302F08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наставника о примјени проблемске и инквајери наставе, као и о </w:t>
            </w:r>
            <w:r w:rsidR="00502EF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заинтересованости</w:t>
            </w:r>
            <w:r w:rsidR="00302F08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ученика за изучавање садржаја овим путем, што ће указати на предности и евентуалне недостатке ових врста наставе и усмјерити на даља могућа истраживања у поменутом контексту. </w:t>
            </w:r>
          </w:p>
        </w:tc>
      </w:tr>
      <w:tr w:rsidR="00516D1B" w:rsidRPr="00D81C46" w:rsidTr="00F461D3">
        <w:trPr>
          <w:trHeight w:val="142"/>
        </w:trPr>
        <w:tc>
          <w:tcPr>
            <w:tcW w:w="9320" w:type="dxa"/>
          </w:tcPr>
          <w:p w:rsid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lastRenderedPageBreak/>
              <w:t xml:space="preserve">8. Преглед </w:t>
            </w:r>
            <w:r w:rsidRPr="008C1B4D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стања у подручју истраживања (код нас и у свијету)</w:t>
            </w:r>
          </w:p>
          <w:p w:rsidR="00790FF1" w:rsidRPr="005C2E24" w:rsidRDefault="00790FF1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BA"/>
              </w:rPr>
            </w:pPr>
          </w:p>
          <w:p w:rsidR="00035E1E" w:rsidRDefault="005C2E24" w:rsidP="00035E1E">
            <w:pPr>
              <w:jc w:val="both"/>
              <w:rPr>
                <w:sz w:val="24"/>
                <w:szCs w:val="24"/>
                <w:lang w:val="sr-Cyrl-BA"/>
              </w:rPr>
            </w:pPr>
            <w:r w:rsidRPr="005C2E2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Природно-научна писменост подразумијева знања из домена природних наука и спремност појединца да се критички односи према науци, активно рјешава проблеме, примјењује стечена знања и учествује у доношењу одлука. Оваква очекивања тешко је остварити током основног и средњег образовања, кроз наставу природних наука, али је неопходно поставити њихове темеље. Школа може да постави основ за самообразовање, али ће се манифестовање научне писмености у одраслом добу већином темељити на личној иницијативи и зависити од могућности окружења. „С тим у вези, природно-научно описмењавање можемо схватити као скуп знања, вештина, ставова које прописује школски курикулум, а који омогућавају појединцу да се стара о себи и партиципира у животу заједнице, као и да настави образовање. Или, пак, идеал којем ваља тежити, јер се темељи природно-научне писмености постављају током основне и средње школе и даље надограђују током живота. Тада природно-научно описмењавање можемо дефинисати као целоживотни процес, који обухвата подробно познавање садржаја научних дисциплина и континуирано праћење нових достигнућа и одлука о њиховој примени, примену знања у свакодневном животу за решавање проблема и доношење одлука, изграђену критичност и одговорност које омогућавају човеку да препозна научну информацију и разликује је од ненаучне информације, као и да сагледа могуће последице одређеног пројекта, те да на прави начин реагује“ (Jablanović i Blagdanić, 2019: 26).</w:t>
            </w:r>
          </w:p>
          <w:p w:rsidR="00035E1E" w:rsidRDefault="009E3E6A" w:rsidP="00035E1E">
            <w:pPr>
              <w:jc w:val="both"/>
              <w:rPr>
                <w:sz w:val="24"/>
                <w:szCs w:val="24"/>
                <w:lang w:val="sr-Cyrl-BA"/>
              </w:rPr>
            </w:pP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Антић, Пешикан и Ивић (2015) </w:t>
            </w:r>
            <w:r w:rsid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</w:t>
            </w: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матрају да се општом научном писменошћу, као и практиковањем научноистраживачког рада развија научни поглед на свијет. Примјеном истраживачких метода ученици се упознају са технологијом стварања знања у науци. На школама је задатак да дјелују васпитно и да шире вриједносне поруке ученицима. Наставници кроз садржаје природних наука имају могућност да стварају ситуације у којима ће подржати развој система вриједности и остваривање васпитних циљева. </w:t>
            </w:r>
            <w:r w:rsidR="008C1B4D"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Према главним налазима Међународног истраживања постигнућа ученика из математике и природних наука TIMSS, Марушић, Гутвајн и Јакшић (2016) истичу да </w:t>
            </w:r>
            <w:r w:rsidR="00F1743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 Србији </w:t>
            </w:r>
            <w:r w:rsidR="008C1B4D"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7% ученика не успјева да ријеши задатке којима се мјери најнижи степен компетенција у области природних наука. </w:t>
            </w:r>
          </w:p>
          <w:p w:rsidR="00035E1E" w:rsidRDefault="00347227" w:rsidP="00035E1E">
            <w:pPr>
              <w:jc w:val="both"/>
              <w:rPr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Ђерић, Станчић и Ђ</w:t>
            </w:r>
            <w:r w:rsidR="009E3E6A"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евић (2017) настојали су да повежу квалитет наставе са постигнућима ученика у математици и природним наукама. Школа обезбјеђује контекст учења, а за конкретизацију тог контекста задужен је наставник, чија је посвећеност и стручно усавршавање од посебног значаја за квалитет наставе. Између осталог, подаци указују да ученици остварују боља постигнућа у области природних наука уз редовне домаће задатке и повратну информацију о урађеном, која врло често изостаје. </w:t>
            </w:r>
          </w:p>
          <w:p w:rsidR="00035E1E" w:rsidRDefault="00124364" w:rsidP="00035E1E">
            <w:pPr>
              <w:jc w:val="both"/>
              <w:rPr>
                <w:sz w:val="24"/>
                <w:szCs w:val="24"/>
                <w:lang w:val="sr-Cyrl-BA"/>
              </w:rPr>
            </w:pPr>
            <w:r w:rsidRPr="001243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Како у истраживању о подстицању научне писмености и критичког мишљења у основном научном образовању наводе Маркес Виеира и Тенреиро-Виерира (Marques Vieira &amp; Tenreiro-Vieira, 2014), научна писменост и критичко мишљење су кључне компоненте образовања које припремају ученике да мисле и функционишу као одговорни грађани у свијету у којем наука свакодневно постаје шира. Стога ученици </w:t>
            </w:r>
            <w:r w:rsidRPr="0012436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треба да добију прилику за развојем научне писмености и критичког мишљења током наставног процеса, а резултати истраживања потврђују став аутора да искуства ученика развијена и примијењена у учионици имају велики утицај 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 развој поменутих компетенција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s-Cyrl-BA"/>
              </w:rPr>
              <w:t>.</w:t>
            </w:r>
          </w:p>
          <w:p w:rsidR="00035E1E" w:rsidRDefault="00124364" w:rsidP="00035E1E">
            <w:pPr>
              <w:jc w:val="both"/>
              <w:rPr>
                <w:sz w:val="24"/>
                <w:szCs w:val="24"/>
                <w:lang w:val="sr-Cyrl-BA"/>
              </w:rPr>
            </w:pPr>
            <w:r w:rsidRPr="00124364">
              <w:rPr>
                <w:rFonts w:ascii="Times New Roman" w:hAnsi="Times New Roman" w:cs="Times New Roman"/>
                <w:noProof/>
                <w:sz w:val="24"/>
                <w:szCs w:val="24"/>
              </w:rPr>
              <w:t>Ристанто, Зубаидах, Амин и Рохман (Ristanto, Zubaidah, Amin &amp; Rohman, 2017) експериментално су испитивали колико се у настави биологије развија научна писменост кроз инквајери модел учења. Закључују да инквајери значајно доприноси развоју научне писмености, и то знатно више него учење на традиционални начин.</w:t>
            </w:r>
          </w:p>
          <w:p w:rsidR="00035E1E" w:rsidRDefault="00124364" w:rsidP="00035E1E">
            <w:pPr>
              <w:jc w:val="both"/>
              <w:rPr>
                <w:sz w:val="24"/>
                <w:szCs w:val="24"/>
                <w:lang w:val="sr-Cyrl-BA"/>
              </w:rPr>
            </w:pPr>
            <w:r w:rsidRPr="00124364">
              <w:rPr>
                <w:rFonts w:ascii="Times New Roman" w:hAnsi="Times New Roman" w:cs="Times New Roman"/>
                <w:noProof/>
                <w:sz w:val="24"/>
                <w:szCs w:val="24"/>
              </w:rPr>
              <w:t>О повезаности инквајерија са научном писменошћу и успјехом у области природних наука истраживали су Тинг Вен и сарадници (Ting Wen, et al. 2020). Примјена симулација дизајнираних за потребе истраживања показала се као веома учинковита у смислу квалитета и трајности усвојеног знања. Научна писменост предсказатељ је истраживачког понашања ученика. Употријебљене симулације подстакле су ученике са нижим постугнућима који су показали адекватан ангажман у истраживачким активностима, а у стицању научне писмености најангажованијим показали су се ученици са просјечним способностима.</w:t>
            </w:r>
          </w:p>
          <w:p w:rsidR="00124364" w:rsidRPr="00035E1E" w:rsidRDefault="00124364" w:rsidP="00035E1E">
            <w:pPr>
              <w:jc w:val="both"/>
              <w:rPr>
                <w:sz w:val="24"/>
                <w:szCs w:val="24"/>
                <w:lang w:val="sr-Cyrl-BA"/>
              </w:rPr>
            </w:pPr>
            <w:r w:rsidRPr="00124364">
              <w:rPr>
                <w:rFonts w:ascii="Times New Roman" w:hAnsi="Times New Roman" w:cs="Times New Roman"/>
                <w:noProof/>
                <w:sz w:val="24"/>
                <w:szCs w:val="24"/>
              </w:rPr>
              <w:t>Рубини, Ардианто, Пурситасари и Пермана (Rubini, Ardianto, Pursitasari, &amp; Permana, 2016) својим истраживањем имали су циљ испитати научну писменост наставника и особености изучавања природних наука из перспективе наставника. У резултатима истраживања наводе да немају само ученици проблем са научном писменошћу, него она није довољно развијена ни код наставника, те стога треба озбиљније схватити потребу за усавршавањем наставника у том правцу како би превазишли баријере и остварили већу мотивацију за радом.</w:t>
            </w:r>
          </w:p>
        </w:tc>
      </w:tr>
      <w:tr w:rsidR="00516D1B" w:rsidRPr="00D81C46" w:rsidTr="00F461D3">
        <w:trPr>
          <w:trHeight w:val="142"/>
        </w:trPr>
        <w:tc>
          <w:tcPr>
            <w:tcW w:w="9320" w:type="dxa"/>
          </w:tcPr>
          <w:p w:rsidR="00807530" w:rsidRDefault="00516D1B" w:rsidP="00807530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lastRenderedPageBreak/>
              <w:t>9. Веза са досадашњим истраживањима</w:t>
            </w:r>
          </w:p>
          <w:p w:rsidR="00807530" w:rsidRDefault="00807530" w:rsidP="00807530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</w:p>
          <w:p w:rsidR="00807530" w:rsidRDefault="009E3E6A" w:rsidP="00807530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Научно образовање засновано на инквајерију подразумијева да се учење заснује на разумијевању начина на који ученици уче, и фокусирање на основне садржаје које треба усвојити. На првом мјесту није квантитет усвојеног знања, него саме идеје или концепти који воде до разумијевања и које постају дубље са узрастом ученика. „Наука би требало да буде уведена и представљена ђацима у школи као активност коју реализују људи, укључујући и њих саме“ (Харлен, 2010).</w:t>
            </w:r>
            <w:r w:rsidR="00E44F8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Задаци које ученици рјешавају требало би да буду аутентични и примамљиви. </w:t>
            </w:r>
          </w:p>
          <w:p w:rsidR="00DD2C8D" w:rsidRPr="00807530" w:rsidRDefault="00DD2C8D" w:rsidP="0080753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DD2C8D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Други темељ инквајери модела учења је разумијевање процеса научног учења које се одвија кроз више етапа: </w:t>
            </w:r>
          </w:p>
          <w:p w:rsidR="00DD2C8D" w:rsidRPr="00DD2C8D" w:rsidRDefault="00DD2C8D" w:rsidP="00DD2C8D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DD2C8D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Упознавање са изучаваним феноменом - Шта желим да сазнам? Шта већ знам?</w:t>
            </w:r>
          </w:p>
          <w:p w:rsidR="00DD2C8D" w:rsidRPr="00DD2C8D" w:rsidRDefault="00DD2C8D" w:rsidP="00DD2C8D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DD2C8D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План и дизајн истраживања - Шта је моје питање/проблем? Како ћу то сазнати?</w:t>
            </w:r>
          </w:p>
          <w:p w:rsidR="00DD2C8D" w:rsidRPr="00DD2C8D" w:rsidRDefault="00DD2C8D" w:rsidP="00DD2C8D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DD2C8D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Формулација нових питања  - Која питања имам? Која нова питања треба да поставим?</w:t>
            </w:r>
          </w:p>
          <w:p w:rsidR="00DD2C8D" w:rsidRPr="00DD2C8D" w:rsidRDefault="00DD2C8D" w:rsidP="00DD2C8D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DD2C8D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Имплементација - Шта опажам? Јесам ли кренуо добрим путем?</w:t>
            </w:r>
          </w:p>
          <w:p w:rsidR="00DD2C8D" w:rsidRPr="00DD2C8D" w:rsidRDefault="00DD2C8D" w:rsidP="00DD2C8D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DD2C8D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Извођење прелиминарних закључака - Шта сам сазнао? Шта још треба сазнати?</w:t>
            </w:r>
          </w:p>
          <w:p w:rsidR="00DD2C8D" w:rsidRPr="00DD2C8D" w:rsidRDefault="00DD2C8D" w:rsidP="00DD2C8D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DD2C8D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Организовање и анализа података - Које релације би могле постојати? Како да организујем податке?</w:t>
            </w:r>
          </w:p>
          <w:p w:rsidR="00DD2C8D" w:rsidRPr="00DD2C8D" w:rsidRDefault="00DD2C8D" w:rsidP="00DD2C8D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DD2C8D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Извођење крајњег закључка  - Шта смо сазнали? Шта потврђује наше идеје?</w:t>
            </w:r>
          </w:p>
          <w:p w:rsidR="00DD2C8D" w:rsidRPr="00DD2C8D" w:rsidRDefault="00DD2C8D" w:rsidP="00DD2C8D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DD2C8D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Комуникација са другима - Шта желим да кажем другима? Како да им пренесем своје закључке?</w:t>
            </w:r>
          </w:p>
          <w:p w:rsidR="00807530" w:rsidRDefault="00807530" w:rsidP="0080753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07530" w:rsidRDefault="00DD2C8D" w:rsidP="0080753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2C8D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lastRenderedPageBreak/>
              <w:t>Наведене етапе не можемо поистовијетити са низом корака који се увијек тим редом морају слиједити. На неке дијелове потребно је вратити се више пута, задржати се на њима, поновити их, а неке је могуће и потпуно прескочити. На примјер, ако резултати ученичких истраживања нису у складу са оним што је на почетку предвиђено, потребно је приспитати њихове претпоставке и вратити се на почетак како би извели експеримент поново. Уколико се истраживачки план показао као неадекватан, треба га редизајнирати; уколико су тимови добили различите закључке, оба тима морају поновити своје истраживање како би закључци били уједначени на нивоу цијелог одјељења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Јокић, 2011</w:t>
            </w:r>
            <w:r w:rsidRPr="00DD2C8D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). </w:t>
            </w:r>
          </w:p>
          <w:p w:rsidR="00807530" w:rsidRDefault="008C1B4D" w:rsidP="0080753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2C8D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Истраживање</w:t>
            </w: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и учење рјешавањем проблема није уобичајен одговор на питање. Ради се о сналажењу у непознатој проблемској ситуацији претраживањем и преиспитивањем раније стечених знања и искустава и њиховој примјени у новим ситуацијама (Радивојевић, 2014). </w:t>
            </w:r>
          </w:p>
          <w:p w:rsidR="008C1B4D" w:rsidRPr="00807530" w:rsidRDefault="008C1B4D" w:rsidP="0080753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Рјешавање наставног проблема одвија се кроз више етапа: </w:t>
            </w:r>
          </w:p>
          <w:p w:rsidR="008C1B4D" w:rsidRPr="008C1B4D" w:rsidRDefault="008C1B4D" w:rsidP="008C1B4D">
            <w:pPr>
              <w:pStyle w:val="ListParagraph"/>
              <w:numPr>
                <w:ilvl w:val="0"/>
                <w:numId w:val="8"/>
              </w:numPr>
              <w:ind w:left="0" w:firstLine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стварање проблемске ситуације; </w:t>
            </w:r>
          </w:p>
          <w:p w:rsidR="008C1B4D" w:rsidRPr="008C1B4D" w:rsidRDefault="008C1B4D" w:rsidP="008C1B4D">
            <w:pPr>
              <w:pStyle w:val="ListParagraph"/>
              <w:numPr>
                <w:ilvl w:val="0"/>
                <w:numId w:val="8"/>
              </w:numPr>
              <w:ind w:left="0" w:firstLine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постављање хипотезе; </w:t>
            </w:r>
          </w:p>
          <w:p w:rsidR="008C1B4D" w:rsidRPr="008C1B4D" w:rsidRDefault="008C1B4D" w:rsidP="008C1B4D">
            <w:pPr>
              <w:pStyle w:val="ListParagraph"/>
              <w:numPr>
                <w:ilvl w:val="0"/>
                <w:numId w:val="8"/>
              </w:numPr>
              <w:ind w:left="0" w:firstLine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рашчлањивање проблема; </w:t>
            </w:r>
          </w:p>
          <w:p w:rsidR="008C1B4D" w:rsidRPr="008C1B4D" w:rsidRDefault="008C1B4D" w:rsidP="008C1B4D">
            <w:pPr>
              <w:pStyle w:val="ListParagraph"/>
              <w:numPr>
                <w:ilvl w:val="0"/>
                <w:numId w:val="8"/>
              </w:numPr>
              <w:ind w:left="0" w:firstLine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рјешавање проблема; </w:t>
            </w:r>
          </w:p>
          <w:p w:rsidR="008C1B4D" w:rsidRPr="008C1B4D" w:rsidRDefault="008C1B4D" w:rsidP="008C1B4D">
            <w:pPr>
              <w:pStyle w:val="ListParagraph"/>
              <w:numPr>
                <w:ilvl w:val="0"/>
                <w:numId w:val="8"/>
              </w:numPr>
              <w:ind w:left="0" w:firstLine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извођење закључака и њихово провјеравање (Ћурчић, 2018). </w:t>
            </w:r>
          </w:p>
          <w:p w:rsidR="00807530" w:rsidRDefault="008C1B4D" w:rsidP="008075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 најједноставнијем случају наставник самостално излаже проблемску ситуацију и поставља проблем, након чега га ученици самостално рјешавају. Најпожељнији и најсложенији облик проблемске наставе јесте када су ученици способни да самостално конструишу проблемску ситуацију, поставе проблем и дођу до рјешења (Радивојевић, Ћурчић, 2021). Карактер проблема,  с обзиром на садржај, тежину, ширину, предзнање ученика, приступачност извора за проучавање, није увијек исти тако да нису исти ни мисаони модели којима се долази до рјешења.</w:t>
            </w:r>
          </w:p>
          <w:p w:rsidR="008C1B4D" w:rsidRPr="00037B94" w:rsidRDefault="008C1B4D" w:rsidP="008075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Проблемској настави природе и друштва може се приступити индивидуално, у пару, или у групу, у зависности од тежине проблемске ситуације коју поставимо пред ученике.</w:t>
            </w:r>
            <w:r w:rsidR="00796BC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8C1B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Извођење експеримената попут поменутих најприкладније је за групни рад јер се и ученицима са слабијим успјехом пружа прилика да унаприједе своје способности, да истражују и осјете драж доласка до рјешења, било да им у томе помаже наставник својим инструкцијама, или други ученици. </w:t>
            </w:r>
          </w:p>
        </w:tc>
      </w:tr>
      <w:tr w:rsidR="00516D1B" w:rsidRPr="00D81C46" w:rsidTr="00F461D3">
        <w:trPr>
          <w:trHeight w:val="142"/>
        </w:trPr>
        <w:tc>
          <w:tcPr>
            <w:tcW w:w="9320" w:type="dxa"/>
          </w:tcPr>
          <w:p w:rsid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lastRenderedPageBreak/>
              <w:t>10. Научни допринос у одређеној научној области</w:t>
            </w:r>
          </w:p>
          <w:p w:rsidR="00790FF1" w:rsidRDefault="00790FF1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</w:p>
          <w:p w:rsidR="00037B94" w:rsidRPr="005A018D" w:rsidRDefault="00F10D62" w:rsidP="00037B94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  <w:lang w:val="bs-Latn-BA"/>
              </w:rPr>
            </w:pPr>
            <w:r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До</w:t>
            </w:r>
            <w:r w:rsidR="00790FF1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к</w:t>
            </w:r>
            <w:r w:rsidR="00E06379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торска дисертација допринијеће откривању методичких потенцијала проблемске и инквајери наставе природе и друштва у функцији развоја научне писмености код ученика</w:t>
            </w:r>
            <w:r w:rsidR="00796BCA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 млађег школског узраста</w:t>
            </w:r>
            <w:r w:rsidR="00E06379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. </w:t>
            </w:r>
            <w:r w:rsidR="003A61B9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Поређењем двије сличне врсте наставе доћи ће се до </w:t>
            </w:r>
            <w:r w:rsidR="00E06379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више </w:t>
            </w:r>
            <w:r w:rsidR="003A61B9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сазнања о </w:t>
            </w:r>
            <w:r w:rsidR="00E06379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њиховим сличностима и разликама, као и </w:t>
            </w:r>
            <w:r w:rsidR="003A61B9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могућностима и ограничењима њихове примјене. </w:t>
            </w:r>
            <w:r w:rsidR="00E06379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Дисертација ће допринијети и</w:t>
            </w:r>
            <w:r w:rsidR="00796BCA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 </w:t>
            </w:r>
            <w:r w:rsidR="00790FF1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схватању важности </w:t>
            </w:r>
            <w:r w:rsidR="00E06379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промовисања </w:t>
            </w:r>
            <w:r w:rsidR="003A61B9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иновативних м</w:t>
            </w:r>
            <w:r w:rsidR="00E06379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одела рада, као и обучавања садашњих и будућих наставника за њихову имплементацију</w:t>
            </w:r>
            <w:r w:rsidR="00037B94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 у настави природе и друштва</w:t>
            </w:r>
            <w:r w:rsidR="00E06379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.</w:t>
            </w:r>
          </w:p>
        </w:tc>
      </w:tr>
      <w:tr w:rsidR="00516D1B" w:rsidRPr="00D81C46" w:rsidTr="00F461D3">
        <w:trPr>
          <w:trHeight w:val="142"/>
        </w:trPr>
        <w:tc>
          <w:tcPr>
            <w:tcW w:w="9320" w:type="dxa"/>
          </w:tcPr>
          <w:p w:rsid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11. Процјена потребног времена израде дисертације, мјесто истраживања</w:t>
            </w:r>
            <w:r w:rsidR="003E7D1F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:</w:t>
            </w:r>
          </w:p>
          <w:p w:rsidR="003A61B9" w:rsidRDefault="003A61B9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</w:p>
          <w:p w:rsidR="009F1DF6" w:rsidRDefault="003A61B9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Процјењује се да је потребно </w:t>
            </w:r>
            <w:r w:rsidR="00796BCA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двије године</w:t>
            </w:r>
            <w:r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 за израду дисертације</w:t>
            </w:r>
            <w:r w:rsidR="003E7D1F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. Мјесто истраживања је Бијељина, Република Српска.</w:t>
            </w:r>
          </w:p>
          <w:p w:rsidR="00807530" w:rsidRPr="00807530" w:rsidRDefault="00807530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bottom w:val="single" w:sz="4" w:space="0" w:color="000000" w:themeColor="text1"/>
            </w:tcBorders>
          </w:tcPr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  <w:lang w:val="sr-Cyrl-CS"/>
              </w:rPr>
              <w:lastRenderedPageBreak/>
              <w:t>КОМПЕТЕНТНОСТ МЕНТОРА/КОМЕНТОРА</w:t>
            </w:r>
          </w:p>
        </w:tc>
      </w:tr>
      <w:tr w:rsidR="00516D1B" w:rsidRPr="007E6166" w:rsidTr="00F461D3">
        <w:trPr>
          <w:trHeight w:val="142"/>
        </w:trPr>
        <w:tc>
          <w:tcPr>
            <w:tcW w:w="9320" w:type="dxa"/>
            <w:tcBorders>
              <w:bottom w:val="nil"/>
            </w:tcBorders>
          </w:tcPr>
          <w:p w:rsidR="00132E63" w:rsidRDefault="00132E63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noProof/>
                <w:sz w:val="24"/>
                <w:szCs w:val="24"/>
              </w:rPr>
            </w:pPr>
          </w:p>
          <w:p w:rsidR="00516D1B" w:rsidRPr="007E616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1. Име наставника предложеног за ментора, звање, институција у којој је стекао</w:t>
            </w:r>
            <w:r w:rsidR="00796BCA"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 xml:space="preserve"> највише</w:t>
            </w:r>
          </w:p>
        </w:tc>
      </w:tr>
      <w:tr w:rsidR="00516D1B" w:rsidRPr="00D81C46" w:rsidTr="00F461D3">
        <w:trPr>
          <w:trHeight w:val="142"/>
        </w:trPr>
        <w:tc>
          <w:tcPr>
            <w:tcW w:w="9320" w:type="dxa"/>
            <w:tcBorders>
              <w:top w:val="nil"/>
            </w:tcBorders>
          </w:tcPr>
          <w:p w:rsid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  <w:t>звање, ужа научна област</w:t>
            </w:r>
          </w:p>
          <w:p w:rsidR="003A61B9" w:rsidRPr="007E6166" w:rsidRDefault="003A61B9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noProof/>
                <w:sz w:val="24"/>
                <w:szCs w:val="24"/>
                <w:lang w:val="sr-Cyrl-CS"/>
              </w:rPr>
            </w:pP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Име и презиме: др Драгана Радивојевић</w:t>
            </w: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Научно-наставно звање: ванредни професор</w:t>
            </w:r>
          </w:p>
          <w:p w:rsidR="007E6166" w:rsidRPr="007E6166" w:rsidRDefault="007E6166" w:rsidP="007E616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Факултет: Педагошки факултет </w:t>
            </w:r>
            <w:r w:rsidR="009F1DF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Бијељина</w:t>
            </w:r>
          </w:p>
          <w:p w:rsidR="007E6166" w:rsidRDefault="007E6166" w:rsidP="007F1E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s-Latn-BA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Ужа научна област: Методика васпитно-образовног рада (Методика наставе ПП и ПД)</w:t>
            </w:r>
          </w:p>
          <w:p w:rsidR="007F1E7B" w:rsidRPr="007F1E7B" w:rsidRDefault="007F1E7B" w:rsidP="007F1E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s-Latn-BA"/>
              </w:rPr>
            </w:pPr>
          </w:p>
        </w:tc>
      </w:tr>
      <w:tr w:rsidR="00516D1B" w:rsidRPr="00516D1B" w:rsidTr="00F461D3">
        <w:trPr>
          <w:trHeight w:val="142"/>
        </w:trPr>
        <w:tc>
          <w:tcPr>
            <w:tcW w:w="9320" w:type="dxa"/>
          </w:tcPr>
          <w:p w:rsid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2. Научни радови који квалификују ментора за вођење докторске дисертације</w:t>
            </w:r>
            <w:r w:rsidR="00C16E61">
              <w:rPr>
                <w:rStyle w:val="FootnoteReference"/>
                <w:rFonts w:ascii="TimesNewRomanPSMT" w:hAnsi="TimesNewRomanPSMT" w:cs="TimesNewRomanPSMT"/>
                <w:sz w:val="24"/>
                <w:szCs w:val="24"/>
                <w:lang w:val="sr-Cyrl-CS"/>
              </w:rPr>
              <w:footnoteReference w:id="1"/>
            </w:r>
          </w:p>
          <w:p w:rsidR="00807530" w:rsidRPr="00807530" w:rsidRDefault="00807530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</w:p>
          <w:p w:rsidR="00C51AD4" w:rsidRPr="00C51AD4" w:rsidRDefault="00C51AD4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4"/>
                <w:szCs w:val="14"/>
              </w:rPr>
            </w:pPr>
          </w:p>
          <w:p w:rsidR="006510B7" w:rsidRDefault="006510B7" w:rsidP="006510B7">
            <w:pPr>
              <w:autoSpaceDE w:val="0"/>
              <w:autoSpaceDN w:val="0"/>
              <w:adjustRightInd w:val="0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F57CA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Gavrić, N., &amp; Radivojević, D. (</w:t>
            </w:r>
            <w:r w:rsidRPr="003F57CA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2022</w:t>
            </w:r>
            <w:r w:rsidRPr="003F57CA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). Problem-based and Inquiry-based learning in the Teaching of Nature and Society</w:t>
            </w:r>
            <w:r w:rsidRPr="003F57CA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. </w:t>
            </w:r>
            <w:hyperlink r:id="rId10" w:history="1">
              <w:r w:rsidRPr="00461D75">
                <w:rPr>
                  <w:rStyle w:val="Hyperlink"/>
                  <w:rFonts w:ascii="Times New Roman" w:hAnsi="Times New Roman" w:cs="Times New Roman"/>
                  <w:i/>
                  <w:color w:val="000222"/>
                  <w:sz w:val="24"/>
                  <w:szCs w:val="24"/>
                  <w:u w:val="none"/>
                  <w:shd w:val="clear" w:color="auto" w:fill="FFFFFF"/>
                </w:rPr>
                <w:t>Journal of Education, Society &amp; Multiculturalism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. (У процесу припреме за објављивање у децембарском броју часописа).  </w:t>
            </w:r>
          </w:p>
          <w:p w:rsidR="006510B7" w:rsidRPr="006510B7" w:rsidRDefault="006510B7" w:rsidP="006510B7">
            <w:pPr>
              <w:autoSpaceDE w:val="0"/>
              <w:autoSpaceDN w:val="0"/>
              <w:adjustRightInd w:val="0"/>
              <w:ind w:left="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</w:p>
          <w:p w:rsidR="003E74F6" w:rsidRPr="00E2719A" w:rsidRDefault="003E74F6" w:rsidP="00E2719A">
            <w:pPr>
              <w:ind w:left="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2719A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Gavrić, N., &amp; Radivojević, D. (2022). Actitud de los docentes hacia la adquisición de conocimientos funcionales en la enseñanza de la naturaleza y la sociedad. </w:t>
            </w:r>
            <w:r w:rsidRPr="00E2719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BA"/>
              </w:rPr>
              <w:t>Revista de Educación y Desarrollo, 4 (63)</w:t>
            </w:r>
            <w:r w:rsidRPr="00E2719A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, 17-25.</w:t>
            </w:r>
          </w:p>
          <w:p w:rsidR="00C51AD4" w:rsidRPr="003E74F6" w:rsidRDefault="00C51AD4" w:rsidP="00E2719A">
            <w:pPr>
              <w:pStyle w:val="ListParagraph"/>
              <w:ind w:left="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1D01A0" w:rsidRPr="00E2719A" w:rsidRDefault="001D01A0" w:rsidP="001D01A0">
            <w:pPr>
              <w:ind w:left="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E2719A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Радивојевић, Д. (2019). Улога истраживачког рада ученика у реализацији наставе природе и друштва. </w:t>
            </w:r>
            <w:r w:rsidRPr="00E2719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BA"/>
              </w:rPr>
              <w:t>Зборник радова Педагошког факултета са научног скупа „Наука и настава данас“</w:t>
            </w:r>
            <w:r w:rsidRPr="00E2719A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, (стр. 67-85). Бијељина: Педагошки факултет.</w:t>
            </w:r>
          </w:p>
          <w:p w:rsidR="001D01A0" w:rsidRDefault="001D01A0" w:rsidP="00E2719A">
            <w:pPr>
              <w:ind w:left="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</w:p>
          <w:p w:rsidR="001D01A0" w:rsidRDefault="001D01A0" w:rsidP="001D01A0">
            <w:pPr>
              <w:autoSpaceDE w:val="0"/>
              <w:autoSpaceDN w:val="0"/>
              <w:adjustRightInd w:val="0"/>
              <w:ind w:left="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E2719A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Ћурчић, М., Милинковић, Д. и Радивојевић, Д. (2019). Интегрисање наставе математике и природе и друштва образовним софтвером. </w:t>
            </w:r>
            <w:r w:rsidRPr="00E2719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BA"/>
              </w:rPr>
              <w:t>Зборник радова са међународног научног скупа "Наука, настава, учење - проблеми и перспективе"</w:t>
            </w:r>
            <w:r w:rsidRPr="00E2719A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, (стр. 489-508). Ужице: Универзитет у Крагујевцу Педагошки факултет у Ужицу.</w:t>
            </w:r>
          </w:p>
          <w:p w:rsidR="00C51AD4" w:rsidRDefault="00C51AD4" w:rsidP="00E2719A">
            <w:pPr>
              <w:pStyle w:val="ListParagraph"/>
              <w:ind w:left="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</w:p>
          <w:p w:rsidR="0077149A" w:rsidRDefault="007E6166" w:rsidP="0077149A">
            <w:pPr>
              <w:ind w:left="90"/>
              <w:jc w:val="both"/>
            </w:pPr>
            <w:r w:rsidRPr="00E2719A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Ćurčić, M., Milinković, D. and Radivojević, D. (2017). Educational Computer Software in the Function of Integrating and Individualization in Teaching of Mathematics and Knowledge of Nature.</w:t>
            </w:r>
            <w:r w:rsidR="006510B7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 </w:t>
            </w:r>
            <w:r w:rsidRPr="00E2719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BA"/>
              </w:rPr>
              <w:t xml:space="preserve">EURASIA Journal of Mathematics, Science and Technology Education, 14(12), </w:t>
            </w:r>
            <w:r w:rsidRPr="00E2719A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London: MODESTUM, pp. 1-15. ISSN1305-8223 (online) </w:t>
            </w:r>
            <w:hyperlink r:id="rId11" w:history="1">
              <w:r w:rsidRPr="00E2719A">
                <w:rPr>
                  <w:rStyle w:val="Hyperlink"/>
                  <w:rFonts w:ascii="Times New Roman" w:hAnsi="Times New Roman" w:cs="Times New Roman"/>
                  <w:noProof/>
                  <w:color w:val="auto"/>
                  <w:sz w:val="24"/>
                  <w:szCs w:val="24"/>
                  <w:lang w:val="sr-Cyrl-BA"/>
                </w:rPr>
                <w:t>https://doi.org/10.29333/ejmste/93808</w:t>
              </w:r>
            </w:hyperlink>
          </w:p>
          <w:p w:rsidR="0077149A" w:rsidRDefault="0077149A" w:rsidP="0077149A">
            <w:pPr>
              <w:ind w:left="90"/>
              <w:jc w:val="both"/>
            </w:pPr>
          </w:p>
          <w:p w:rsidR="005A018D" w:rsidRDefault="005B3D1A" w:rsidP="005A018D">
            <w:pPr>
              <w:ind w:left="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s-Latn-BA"/>
              </w:rPr>
            </w:pP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Ćurčić, M., </w:t>
            </w:r>
            <w:r w:rsidRPr="00A525D9">
              <w:rPr>
                <w:rStyle w:val="Strong"/>
                <w:rFonts w:ascii="Times New Roman" w:hAnsi="Times New Roman" w:cs="Times New Roman"/>
                <w:b w:val="0"/>
                <w:noProof/>
                <w:sz w:val="24"/>
                <w:szCs w:val="24"/>
                <w:lang w:val="sr-Cyrl-CS"/>
              </w:rPr>
              <w:t>Milinković, D.</w:t>
            </w:r>
            <w:r>
              <w:rPr>
                <w:rStyle w:val="Strong"/>
                <w:rFonts w:ascii="Times New Roman" w:hAnsi="Times New Roman" w:cs="Times New Roman"/>
                <w:b w:val="0"/>
                <w:noProof/>
                <w:sz w:val="24"/>
                <w:szCs w:val="24"/>
                <w:lang w:val="sr-Latn-BA"/>
              </w:rPr>
              <w:t xml:space="preserve">, 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&amp; Radivojević, D. (2017). The Effects of Integrating Mathematics and Science &amp; Social Studies Teaching in Learning Mathematics (Eds.), </w:t>
            </w:r>
            <w:r w:rsidRPr="002F09B0">
              <w:rPr>
                <w:rStyle w:val="Emphasis"/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Proceedings of INTCESS 2017 4th International Conference on Education and Social Sciences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(pp. 575-584). Istanbul: OCERINT, International Organization Center of Academic Research. </w:t>
            </w:r>
          </w:p>
          <w:p w:rsidR="005A018D" w:rsidRDefault="005A018D" w:rsidP="005A018D">
            <w:pPr>
              <w:ind w:left="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s-Latn-BA"/>
              </w:rPr>
            </w:pPr>
          </w:p>
          <w:p w:rsidR="00807530" w:rsidRDefault="001D01A0" w:rsidP="005A018D">
            <w:pPr>
              <w:ind w:left="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s-Cyrl-BA"/>
              </w:rPr>
            </w:pPr>
            <w:r w:rsidRPr="00E2719A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Радивојевић, Д. (2012). Индивидуализација наставе природе и друштва примјеном проблемске наставе. </w:t>
            </w:r>
            <w:r w:rsidRPr="00E2719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BA"/>
              </w:rPr>
              <w:t>Узданица, бр. IX (2)</w:t>
            </w:r>
            <w:r w:rsidR="009C41C2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bs-Latn-BA"/>
              </w:rPr>
              <w:t xml:space="preserve">, </w:t>
            </w:r>
            <w:r w:rsidRPr="00E2719A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175 – 185.</w:t>
            </w:r>
          </w:p>
          <w:p w:rsidR="00805EAE" w:rsidRPr="00805EAE" w:rsidRDefault="00805EAE" w:rsidP="005A018D">
            <w:pPr>
              <w:ind w:left="9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s-Cyrl-BA"/>
              </w:rPr>
            </w:pPr>
          </w:p>
        </w:tc>
      </w:tr>
      <w:tr w:rsidR="00516D1B" w:rsidRPr="00516D1B" w:rsidTr="00F461D3">
        <w:trPr>
          <w:trHeight w:val="142"/>
        </w:trPr>
        <w:tc>
          <w:tcPr>
            <w:tcW w:w="9320" w:type="dxa"/>
            <w:tcBorders>
              <w:bottom w:val="single" w:sz="4" w:space="0" w:color="000000" w:themeColor="text1"/>
            </w:tcBorders>
          </w:tcPr>
          <w:p w:rsidR="00516D1B" w:rsidRP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CS"/>
              </w:rPr>
            </w:pPr>
            <w:r w:rsidRPr="00516D1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CS"/>
              </w:rPr>
              <w:lastRenderedPageBreak/>
              <w:t>ЧЛАНОВИ КОМИСИЈЕ</w:t>
            </w:r>
          </w:p>
        </w:tc>
      </w:tr>
      <w:tr w:rsidR="00516D1B" w:rsidRPr="00516D1B" w:rsidTr="00F461D3">
        <w:trPr>
          <w:trHeight w:val="142"/>
        </w:trPr>
        <w:tc>
          <w:tcPr>
            <w:tcW w:w="9320" w:type="dxa"/>
            <w:tcBorders>
              <w:bottom w:val="nil"/>
            </w:tcBorders>
          </w:tcPr>
          <w:p w:rsidR="00516D1B" w:rsidRP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1. Имена чланова комисије, звања, институције у којој су стекли највиша звања и ужа</w:t>
            </w:r>
          </w:p>
        </w:tc>
      </w:tr>
      <w:tr w:rsidR="00516D1B" w:rsidRPr="00D81C46" w:rsidTr="00F461D3">
        <w:trPr>
          <w:trHeight w:val="142"/>
        </w:trPr>
        <w:tc>
          <w:tcPr>
            <w:tcW w:w="9320" w:type="dxa"/>
            <w:tcBorders>
              <w:top w:val="nil"/>
            </w:tcBorders>
          </w:tcPr>
          <w:p w:rsidR="003A61B9" w:rsidRPr="007F1E7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  <w:lang w:val="bs-Latn-BA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научна област</w:t>
            </w:r>
          </w:p>
          <w:p w:rsidR="003E7D1F" w:rsidRPr="007F1E7B" w:rsidRDefault="00CE78E0" w:rsidP="007F1E7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F1E7B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Име и презиме: </w:t>
            </w:r>
            <w:r w:rsidRPr="007F1E7B">
              <w:rPr>
                <w:rFonts w:ascii="Times New Roman" w:hAnsi="Times New Roman" w:cs="Times New Roman"/>
                <w:noProof/>
                <w:sz w:val="24"/>
                <w:szCs w:val="24"/>
                <w:lang w:val="bs-Cyrl-BA"/>
              </w:rPr>
              <w:t>д</w:t>
            </w:r>
            <w:r w:rsidR="003E7D1F" w:rsidRPr="007F1E7B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р Сања Благданић, </w:t>
            </w:r>
          </w:p>
          <w:p w:rsidR="003E7D1F" w:rsidRDefault="003E7D1F" w:rsidP="003E7D1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Звање:</w:t>
            </w:r>
            <w:r w:rsidR="00E509D2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редовни професор</w:t>
            </w:r>
          </w:p>
          <w:p w:rsidR="003E7D1F" w:rsidRPr="003E7D1F" w:rsidRDefault="003E7D1F" w:rsidP="003E7D1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Институција:</w:t>
            </w:r>
            <w:r w:rsidR="00E509D2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Учитељски факултет Универзитета у Београду</w:t>
            </w:r>
          </w:p>
          <w:p w:rsidR="00A215AB" w:rsidRPr="00805EAE" w:rsidRDefault="003E7D1F" w:rsidP="003E7D1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bs-Cyrl-BA"/>
              </w:rPr>
            </w:pPr>
            <w:r w:rsidRPr="003E7D1F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Ужа научна област: </w:t>
            </w:r>
            <w:r w:rsidR="00E509D2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Методика наставе природе и друштва</w:t>
            </w:r>
          </w:p>
          <w:p w:rsidR="003E7D1F" w:rsidRPr="007F1E7B" w:rsidRDefault="003E7D1F" w:rsidP="007F1E7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F1E7B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Име и презиме: др Миленко Ћурчић</w:t>
            </w:r>
          </w:p>
          <w:p w:rsidR="003E7D1F" w:rsidRPr="00E509D2" w:rsidRDefault="003E7D1F" w:rsidP="003E7D1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Звање:</w:t>
            </w:r>
            <w:r w:rsidR="00E509D2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professor emeritus</w:t>
            </w:r>
          </w:p>
          <w:p w:rsidR="003E7D1F" w:rsidRPr="003E7D1F" w:rsidRDefault="003E7D1F" w:rsidP="003E7D1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Институција:</w:t>
            </w:r>
            <w:r w:rsidR="00B7657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Универзитет у Источном</w:t>
            </w:r>
            <w:r w:rsidR="009F1DF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Сарајеву, Педагошки факултет Бијељина</w:t>
            </w:r>
          </w:p>
          <w:p w:rsidR="00A215AB" w:rsidRPr="00805EAE" w:rsidRDefault="003E7D1F" w:rsidP="007F1E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bs-Cyrl-BA"/>
              </w:rPr>
            </w:pPr>
            <w:r w:rsidRPr="003E7D1F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Ужа научна област: </w:t>
            </w:r>
            <w:r w:rsidR="00E509D2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Методика васпитно-образовног рада</w:t>
            </w:r>
          </w:p>
          <w:p w:rsidR="003E7D1F" w:rsidRPr="007F1E7B" w:rsidRDefault="003E7D1F" w:rsidP="007F1E7B">
            <w:pPr>
              <w:pStyle w:val="ListParagraph"/>
              <w:numPr>
                <w:ilvl w:val="0"/>
                <w:numId w:val="11"/>
              </w:numPr>
              <w:ind w:left="360" w:hanging="27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F1E7B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Име и презиме: др Драгица Милинковић</w:t>
            </w:r>
          </w:p>
          <w:p w:rsidR="003E7D1F" w:rsidRDefault="003E7D1F" w:rsidP="003E7D1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Звање:</w:t>
            </w:r>
            <w:r w:rsidR="00B7657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редовни професор</w:t>
            </w:r>
          </w:p>
          <w:p w:rsidR="003E7D1F" w:rsidRPr="003E7D1F" w:rsidRDefault="003E7D1F" w:rsidP="003E7D1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Институција:</w:t>
            </w:r>
            <w:r w:rsidR="00B7657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Универзитет у Источном</w:t>
            </w:r>
            <w:r w:rsidR="009F1DF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Сарајеву, Педагошки факултет Бијељина</w:t>
            </w:r>
          </w:p>
          <w:p w:rsidR="003E7D1F" w:rsidRPr="0077149A" w:rsidRDefault="003E7D1F" w:rsidP="0077149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bs-Latn-BA"/>
              </w:rPr>
            </w:pPr>
            <w:r w:rsidRPr="003E7D1F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Ужа научна област: </w:t>
            </w:r>
            <w:r w:rsidR="00B7657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Методика васпитно-образовног рада</w:t>
            </w:r>
          </w:p>
        </w:tc>
      </w:tr>
      <w:tr w:rsidR="00516D1B" w:rsidRPr="00516D1B" w:rsidTr="009C41C2">
        <w:trPr>
          <w:trHeight w:val="260"/>
        </w:trPr>
        <w:tc>
          <w:tcPr>
            <w:tcW w:w="9320" w:type="dxa"/>
          </w:tcPr>
          <w:p w:rsid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  <w:lang w:val="sr-Cyrl-CS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2. Научни радови који квалификују чланове комисије</w:t>
            </w:r>
            <w:r w:rsidR="00C16E61">
              <w:rPr>
                <w:rStyle w:val="FootnoteReference"/>
                <w:rFonts w:ascii="TimesNewRomanPSMT" w:hAnsi="TimesNewRomanPSMT" w:cs="TimesNewRomanPSMT"/>
                <w:sz w:val="24"/>
                <w:szCs w:val="24"/>
                <w:lang w:val="sr-Cyrl-CS"/>
              </w:rPr>
              <w:footnoteReference w:id="2"/>
            </w:r>
          </w:p>
          <w:p w:rsidR="002F09B0" w:rsidRDefault="002F09B0" w:rsidP="00A525D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  <w:lang w:val="sr-Cyrl-CS"/>
              </w:rPr>
            </w:pPr>
          </w:p>
          <w:p w:rsidR="009F1DF6" w:rsidRPr="009F1DF6" w:rsidRDefault="009F1DF6" w:rsidP="00A525D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9F1DF6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Др Сања Благданић:</w:t>
            </w:r>
          </w:p>
          <w:p w:rsidR="009F1DF6" w:rsidRDefault="009F1DF6" w:rsidP="00A525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110E" w:rsidRDefault="004D110E" w:rsidP="004D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Cvetanović, Z., Stojkov, I., &amp; Blagdanić, S. (2021). The attitudes of teachers and parents towards social factors influencing students' literacy. </w:t>
            </w:r>
            <w:r w:rsidRPr="00F43393">
              <w:rPr>
                <w:rFonts w:ascii="Times New Roman" w:hAnsi="Times New Roman" w:cs="Times New Roman"/>
                <w:i/>
                <w:sz w:val="24"/>
                <w:szCs w:val="24"/>
                <w:lang w:val="sr-Latn-BA"/>
              </w:rPr>
              <w:t>Teme – Journal for Social Sciences, HLV (3),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805-820.</w:t>
            </w:r>
          </w:p>
          <w:p w:rsidR="004D110E" w:rsidRDefault="004D110E" w:rsidP="004D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4D110E" w:rsidRDefault="004D110E" w:rsidP="004D11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A85D3C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Kovačević, Z., Blagdanić, S., &amp; Stojanović, A. (2021). Cooperative Learning in the Field of Getting to Know and Understanding the World around Us and in Teaching Science and Social Studies. </w:t>
            </w:r>
            <w:r w:rsidRPr="00A85D3C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BA"/>
              </w:rPr>
              <w:t>Teaching Innovations, 34 (1),</w:t>
            </w:r>
            <w:r w:rsidRPr="00A85D3C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14–29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. </w:t>
            </w:r>
            <w:r w:rsidRPr="00A85D3C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 doi: 10.5937/inovacije2101014K</w:t>
            </w:r>
          </w:p>
          <w:p w:rsidR="004D110E" w:rsidRDefault="004D110E" w:rsidP="00A525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110E" w:rsidRDefault="004D110E" w:rsidP="004D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Blagdanić, S., Radovanović, I. i Bošnjak-Stepanović, M. (2019). Predubeđenja učenika o prirodnim fenomenima na početku osnovnog obrazovanja-okov i/ili mogućnosti. </w:t>
            </w:r>
            <w:r w:rsidRPr="00A525D9">
              <w:rPr>
                <w:rFonts w:ascii="Times New Roman" w:hAnsi="Times New Roman" w:cs="Times New Roman"/>
                <w:i/>
                <w:sz w:val="24"/>
                <w:szCs w:val="24"/>
                <w:lang w:val="sr-Latn-BA"/>
              </w:rPr>
              <w:t>Inovacije u nastavi,  32(1),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16-29.</w:t>
            </w:r>
          </w:p>
          <w:p w:rsidR="001A079C" w:rsidRPr="001A079C" w:rsidRDefault="001A079C" w:rsidP="004D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  <w:p w:rsidR="004D110E" w:rsidRDefault="004D110E" w:rsidP="004D1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13AB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Marušić Jablanović, M. i Blagdanić, S. (2019). </w:t>
            </w:r>
            <w:r w:rsidRPr="00313AB1">
              <w:rPr>
                <w:rFonts w:ascii="Times New Roman" w:hAnsi="Times New Roman" w:cs="Times New Roman"/>
                <w:i/>
                <w:sz w:val="24"/>
                <w:szCs w:val="24"/>
                <w:lang w:val="sr-Latn-BA"/>
              </w:rPr>
              <w:t>Kada naučno postane naučeno</w:t>
            </w:r>
            <w:r w:rsidRPr="00313AB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. </w:t>
            </w:r>
            <w:r w:rsidR="001A079C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Beograd: </w:t>
            </w:r>
            <w:r w:rsidRPr="00313AB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Institut za pedagoška istraživanja, Učiteljski fakultet u Beogradu.</w:t>
            </w:r>
          </w:p>
          <w:p w:rsidR="009C41C2" w:rsidRDefault="009C41C2" w:rsidP="004D1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  <w:p w:rsidR="00A525D9" w:rsidRPr="001A079C" w:rsidRDefault="00A525D9" w:rsidP="00A525D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Ristić, M., &amp; Blagdanić, S. (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2017). </w:t>
            </w:r>
            <w:hyperlink r:id="rId12" w:history="1">
              <w:r w:rsidRPr="00A525D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New trends in education–out-of-classroom teaching and learning in digital environment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525D9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sr-Latn-BA"/>
              </w:rPr>
              <w:t>Inovacije u nastavi, 30(2),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1-14.</w:t>
            </w:r>
          </w:p>
          <w:p w:rsidR="00E2719A" w:rsidRDefault="00E2719A" w:rsidP="00A85D3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</w:p>
          <w:p w:rsidR="009F1DF6" w:rsidRPr="009F1DF6" w:rsidRDefault="009F1DF6" w:rsidP="00A85D3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BA"/>
              </w:rPr>
            </w:pPr>
            <w:r w:rsidRPr="009F1DF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BA"/>
              </w:rPr>
              <w:t>Др Миленко Ћурчић:</w:t>
            </w:r>
          </w:p>
          <w:p w:rsidR="002977C1" w:rsidRDefault="002977C1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215AB" w:rsidRDefault="00A215AB" w:rsidP="004D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s-Cyrl-BA"/>
              </w:rPr>
              <w:t xml:space="preserve">Радивојевић, Д. и 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Ћурчић, М.,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 (2021). Методика наставе природе и друштва, Бијељина: Педагошки факултет.</w:t>
            </w:r>
          </w:p>
          <w:p w:rsidR="00A215AB" w:rsidRDefault="00A215AB" w:rsidP="004D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s-Cyrl-BA"/>
              </w:rPr>
            </w:pPr>
          </w:p>
          <w:p w:rsidR="004D110E" w:rsidRDefault="004D110E" w:rsidP="004D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s-Latn-BA"/>
              </w:rPr>
            </w:pP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Ћурчић, М., Милинковић, Д. и Радивојевић, Д. (2019). Интегрисање наставе математике и природе и друштва образовним софтвером. </w:t>
            </w:r>
            <w:r w:rsidRPr="007E616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BA"/>
              </w:rPr>
              <w:t xml:space="preserve">Зборник радова са међународног научног </w:t>
            </w:r>
            <w:r w:rsidRPr="007E616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BA"/>
              </w:rPr>
              <w:lastRenderedPageBreak/>
              <w:t>скупа "Наука, настава, учење - проблеми и перспективе"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, (стр. 489-508). Универзитет у Крагујевцу</w:t>
            </w:r>
            <w:r w:rsidR="001A079C">
              <w:rPr>
                <w:rFonts w:ascii="Times New Roman" w:hAnsi="Times New Roman" w:cs="Times New Roman"/>
                <w:noProof/>
                <w:sz w:val="24"/>
                <w:szCs w:val="24"/>
                <w:lang w:val="bs-Latn-BA"/>
              </w:rPr>
              <w:t>,</w:t>
            </w:r>
            <w:r w:rsidRPr="007E6166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 Педагошки факултет у Ужицу.</w:t>
            </w:r>
          </w:p>
          <w:p w:rsidR="001A079C" w:rsidRPr="001A079C" w:rsidRDefault="001A079C" w:rsidP="004D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s-Latn-BA"/>
              </w:rPr>
            </w:pPr>
          </w:p>
          <w:p w:rsidR="002977C1" w:rsidRDefault="002977C1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Milinković, D. &amp;</w:t>
            </w:r>
            <w:r w:rsidRPr="002977C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 xml:space="preserve"> Ćurčić, M. (2018). Mathematical Modelling of Natural and Social Context at Preschool Level of Education. </w:t>
            </w:r>
            <w:r w:rsidRPr="002977C1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Croatian Journal of Education, 20(3),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 xml:space="preserve"> </w:t>
            </w:r>
            <w:r w:rsidRPr="002977C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157-174. </w:t>
            </w:r>
            <w:hyperlink r:id="rId13" w:tgtFrame="_blank" w:history="1">
              <w:r w:rsidRPr="002977C1">
                <w:rPr>
                  <w:rStyle w:val="Hyperlink"/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sr-Latn-BA"/>
                </w:rPr>
                <w:t>https://doi.org/10.15516/cje.v20i0.3036</w:t>
              </w:r>
            </w:hyperlink>
            <w:r w:rsidRPr="002977C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.</w:t>
            </w:r>
          </w:p>
          <w:p w:rsidR="002977C1" w:rsidRDefault="002977C1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</w:pPr>
          </w:p>
          <w:p w:rsidR="00A85D3C" w:rsidRPr="002F09B0" w:rsidRDefault="00A85D3C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Ćurčić, M., </w:t>
            </w:r>
            <w:r w:rsidRPr="00A525D9">
              <w:rPr>
                <w:rStyle w:val="Strong"/>
                <w:rFonts w:ascii="Times New Roman" w:hAnsi="Times New Roman" w:cs="Times New Roman"/>
                <w:b w:val="0"/>
                <w:noProof/>
                <w:sz w:val="24"/>
                <w:szCs w:val="24"/>
                <w:lang w:val="sr-Cyrl-CS"/>
              </w:rPr>
              <w:t>Milinković, D.</w:t>
            </w:r>
            <w:r w:rsidRPr="00A525D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,</w:t>
            </w:r>
            <w:r w:rsidR="00DA4E0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525D9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&amp;</w:t>
            </w:r>
            <w:r w:rsidR="00DA4E0A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Radivojevć, D. (2018). Educational Computer Software in the Function of Integrating and Individualization in Teaching of Mathematics and Knowledge of Nature. </w:t>
            </w:r>
            <w:r w:rsidRPr="002F09B0">
              <w:rPr>
                <w:rStyle w:val="Emphasis"/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EURASIA Journal of Mathematics, Science and Technology Education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Pr="00A85D3C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CS"/>
              </w:rPr>
              <w:t>14(12),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em1607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. </w:t>
            </w:r>
            <w:hyperlink r:id="rId14" w:history="1">
              <w:r w:rsidRPr="00A85D3C">
                <w:rPr>
                  <w:rStyle w:val="Hyperlink"/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u w:val="none"/>
                  <w:lang w:val="sr-Cyrl-CS"/>
                </w:rPr>
                <w:t>https://doi.org/10.29333/ejmste/93808</w:t>
              </w:r>
            </w:hyperlink>
            <w:r w:rsidRPr="00A85D3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A85D3C" w:rsidRPr="0077149A" w:rsidRDefault="00A85D3C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s-Latn-BA"/>
              </w:rPr>
            </w:pPr>
          </w:p>
          <w:p w:rsidR="00E2719A" w:rsidRDefault="002F09B0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Ćurčić, M., </w:t>
            </w:r>
            <w:r w:rsidRPr="00A525D9">
              <w:rPr>
                <w:rStyle w:val="Strong"/>
                <w:rFonts w:ascii="Times New Roman" w:hAnsi="Times New Roman" w:cs="Times New Roman"/>
                <w:b w:val="0"/>
                <w:noProof/>
                <w:sz w:val="24"/>
                <w:szCs w:val="24"/>
                <w:lang w:val="sr-Cyrl-CS"/>
              </w:rPr>
              <w:t>Milinković, D.</w:t>
            </w:r>
            <w:r w:rsidRPr="00A525D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,</w:t>
            </w:r>
            <w:r w:rsidR="00DA4E0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525D9" w:rsidRPr="00A525D9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&amp;</w:t>
            </w:r>
            <w:r w:rsidR="00DA4E0A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Radivojević, D. (2017). THE EFFECTS OF INTEGRATING MATHEMATICS AND SCIENCE &amp; SOCIAL STUDIES TEACHING IN LEARNING MATHEMATICS. </w:t>
            </w:r>
            <w:r w:rsidRPr="002F09B0">
              <w:rPr>
                <w:rStyle w:val="Emphasis"/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International E-Journal of Advances in Education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, 3 (7), 17-25. DOI: 10.18768/ijaedu.309745.</w:t>
            </w:r>
          </w:p>
          <w:p w:rsidR="00CF4618" w:rsidRPr="00CF4618" w:rsidRDefault="00CF4618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F4618" w:rsidRDefault="00CF4618" w:rsidP="007D69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9F1DF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r-Cyrl-BA"/>
              </w:rPr>
              <w:t>др Драгица Милинковић:</w:t>
            </w:r>
          </w:p>
          <w:p w:rsidR="00CF4618" w:rsidRPr="00CF4618" w:rsidRDefault="00CF4618" w:rsidP="007D69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</w:p>
          <w:p w:rsidR="002977C1" w:rsidRPr="002977C1" w:rsidRDefault="002977C1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</w:pPr>
            <w:r w:rsidRPr="002977C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Zubac, M., Milinković, D.,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 xml:space="preserve"> &amp;</w:t>
            </w:r>
            <w:r w:rsidRPr="002977C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 xml:space="preserve"> Marković, O. (2021). Internal Motivation and Students’ Knowledge of Math. </w:t>
            </w:r>
            <w:r w:rsidRPr="002977C1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Croatian Journal of Education, 23(2),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 xml:space="preserve"> </w:t>
            </w:r>
            <w:r w:rsidRPr="002977C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317-342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.</w:t>
            </w:r>
            <w:r w:rsidRPr="002977C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 </w:t>
            </w:r>
            <w:hyperlink r:id="rId15" w:tgtFrame="_blank" w:history="1">
              <w:r w:rsidRPr="002977C1">
                <w:rPr>
                  <w:rStyle w:val="Hyperlink"/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sr-Latn-BA"/>
                </w:rPr>
                <w:t>https://doi.org/10.15516/cje.v23i2.3512</w:t>
              </w:r>
            </w:hyperlink>
            <w:r w:rsidRPr="002977C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.</w:t>
            </w:r>
          </w:p>
          <w:p w:rsidR="002977C1" w:rsidRPr="002977C1" w:rsidRDefault="002977C1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</w:pPr>
          </w:p>
          <w:p w:rsidR="002977C1" w:rsidRDefault="002977C1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Milinković, D. &amp;</w:t>
            </w:r>
            <w:r w:rsidRPr="002977C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 xml:space="preserve"> Ćurčić, M. (2018). Mathematical Modelling of Natural and Social Context at Preschool Level of Education. </w:t>
            </w:r>
            <w:r w:rsidRPr="002977C1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Croatian Journal of Education, 20(3),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 xml:space="preserve"> </w:t>
            </w:r>
            <w:r w:rsidRPr="002977C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157-174. </w:t>
            </w:r>
            <w:hyperlink r:id="rId16" w:tgtFrame="_blank" w:history="1">
              <w:r w:rsidRPr="002977C1">
                <w:rPr>
                  <w:rStyle w:val="Hyperlink"/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sr-Latn-BA"/>
                </w:rPr>
                <w:t>https://doi.org/10.15516/cje.v20i0.3036</w:t>
              </w:r>
            </w:hyperlink>
            <w:r w:rsidRPr="002977C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sr-Latn-BA"/>
              </w:rPr>
              <w:t>.</w:t>
            </w:r>
            <w:r>
              <w:rPr>
                <w:rFonts w:ascii="Courier New" w:hAnsi="Courier New" w:cs="Courier New"/>
                <w:color w:val="2C363A"/>
              </w:rPr>
              <w:br/>
            </w:r>
          </w:p>
          <w:p w:rsidR="00CF4618" w:rsidRPr="002F09B0" w:rsidRDefault="00CF4618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Ćurčić, M., </w:t>
            </w:r>
            <w:r w:rsidRPr="00A525D9">
              <w:rPr>
                <w:rStyle w:val="Strong"/>
                <w:rFonts w:ascii="Times New Roman" w:hAnsi="Times New Roman" w:cs="Times New Roman"/>
                <w:b w:val="0"/>
                <w:noProof/>
                <w:sz w:val="24"/>
                <w:szCs w:val="24"/>
                <w:lang w:val="sr-Cyrl-CS"/>
              </w:rPr>
              <w:t>Milinković, D.</w:t>
            </w:r>
            <w:r w:rsidRPr="00A525D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,</w:t>
            </w:r>
            <w:r w:rsidR="00830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525D9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&amp;</w:t>
            </w:r>
            <w:r w:rsidR="00830DCC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Radivojevć, D. (2018). Educational Computer Software in the Function of Integrating and Individualization in Teaching of Mathematics and Knowledge of Nature. </w:t>
            </w:r>
            <w:r w:rsidRPr="002F09B0">
              <w:rPr>
                <w:rStyle w:val="Emphasis"/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EURASIA Journal of Mathematics, Science and Technology Education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Pr="00A85D3C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CS"/>
              </w:rPr>
              <w:t>14(12),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em1607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. </w:t>
            </w:r>
            <w:hyperlink r:id="rId17" w:history="1">
              <w:r w:rsidRPr="00A85D3C">
                <w:rPr>
                  <w:rStyle w:val="Hyperlink"/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u w:val="none"/>
                  <w:lang w:val="sr-Cyrl-CS"/>
                </w:rPr>
                <w:t>https://doi.org/10.29333/ejmste/93808</w:t>
              </w:r>
            </w:hyperlink>
            <w:r w:rsidRPr="00A85D3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CF4618" w:rsidRPr="0077149A" w:rsidRDefault="00CF4618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s-Latn-BA"/>
              </w:rPr>
            </w:pPr>
          </w:p>
          <w:p w:rsidR="00CF4618" w:rsidRDefault="00CF4618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</w:pP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Ćurčić, M., </w:t>
            </w:r>
            <w:r w:rsidRPr="00A525D9">
              <w:rPr>
                <w:rStyle w:val="Strong"/>
                <w:rFonts w:ascii="Times New Roman" w:hAnsi="Times New Roman" w:cs="Times New Roman"/>
                <w:b w:val="0"/>
                <w:noProof/>
                <w:sz w:val="24"/>
                <w:szCs w:val="24"/>
                <w:lang w:val="sr-Cyrl-CS"/>
              </w:rPr>
              <w:t>Milinković, D.</w:t>
            </w:r>
            <w:r>
              <w:rPr>
                <w:rStyle w:val="Strong"/>
                <w:rFonts w:ascii="Times New Roman" w:hAnsi="Times New Roman" w:cs="Times New Roman"/>
                <w:b w:val="0"/>
                <w:noProof/>
                <w:sz w:val="24"/>
                <w:szCs w:val="24"/>
                <w:lang w:val="sr-Latn-BA"/>
              </w:rPr>
              <w:t>,</w:t>
            </w:r>
            <w:r w:rsidR="00DA4E0A">
              <w:rPr>
                <w:rStyle w:val="Strong"/>
                <w:rFonts w:ascii="Times New Roman" w:hAnsi="Times New Roman" w:cs="Times New Roman"/>
                <w:b w:val="0"/>
                <w:noProof/>
                <w:sz w:val="24"/>
                <w:szCs w:val="24"/>
                <w:lang w:val="sr-Latn-BA"/>
              </w:rPr>
              <w:t xml:space="preserve"> 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&amp; Radivojević, D. (2017). The Effects of Integrating Mathematics and Science &amp; Social Studies Teaching in Learning Mathematics (Eds.), </w:t>
            </w:r>
            <w:r w:rsidRPr="002F09B0">
              <w:rPr>
                <w:rStyle w:val="Emphasis"/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Proceedings of INTCESS 2017 4th International Conference on Education and Social Sciences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(pp. 575-584). Istanbul: OCERINT, International Organization Center of Academic Research. </w:t>
            </w:r>
          </w:p>
          <w:p w:rsidR="00CF4618" w:rsidRPr="00A85D3C" w:rsidRDefault="00CF4618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</w:pPr>
          </w:p>
          <w:p w:rsidR="002F09B0" w:rsidRPr="00CE78E0" w:rsidRDefault="00CF4618" w:rsidP="007D6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Budinski, N.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, &amp;</w:t>
            </w:r>
            <w:r w:rsidR="00830DCC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 xml:space="preserve"> </w:t>
            </w:r>
            <w:r w:rsidRPr="00A525D9">
              <w:rPr>
                <w:rStyle w:val="Strong"/>
                <w:rFonts w:ascii="Times New Roman" w:hAnsi="Times New Roman" w:cs="Times New Roman"/>
                <w:b w:val="0"/>
                <w:noProof/>
                <w:sz w:val="24"/>
                <w:szCs w:val="24"/>
                <w:lang w:val="sr-Cyrl-CS"/>
              </w:rPr>
              <w:t>Milinkovic, D.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(2017). TRANSITION FROM REALISTIC TO REAL WORLD PROBLEMS WITH THE USE OF TECHNOLOGY IN ELEMENTARY MATHEMATICAL EDUCATION. </w:t>
            </w:r>
            <w:r w:rsidRPr="002F09B0">
              <w:rPr>
                <w:rStyle w:val="Emphasis"/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Acta Didactica Napocensia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Pr="00A85D3C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CS"/>
              </w:rPr>
              <w:t>10</w:t>
            </w:r>
            <w:r w:rsidRPr="00A85D3C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BA"/>
              </w:rPr>
              <w:t xml:space="preserve"> (</w:t>
            </w:r>
            <w:r w:rsidRPr="00A85D3C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CS"/>
              </w:rPr>
              <w:t>1</w:t>
            </w:r>
            <w:r w:rsidRPr="00A85D3C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BA"/>
              </w:rPr>
              <w:t>)</w:t>
            </w:r>
            <w:r w:rsidRPr="00A85D3C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CS"/>
              </w:rPr>
              <w:t>,</w:t>
            </w:r>
            <w:r w:rsidRPr="002F09B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53-62.  </w:t>
            </w:r>
          </w:p>
        </w:tc>
      </w:tr>
      <w:tr w:rsidR="00516D1B" w:rsidRPr="00516D1B" w:rsidTr="00F461D3">
        <w:trPr>
          <w:trHeight w:val="266"/>
        </w:trPr>
        <w:tc>
          <w:tcPr>
            <w:tcW w:w="9320" w:type="dxa"/>
            <w:tcBorders>
              <w:bottom w:val="single" w:sz="4" w:space="0" w:color="000000" w:themeColor="text1"/>
            </w:tcBorders>
          </w:tcPr>
          <w:p w:rsidR="00516D1B" w:rsidRP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CS"/>
              </w:rPr>
            </w:pPr>
            <w:r w:rsidRPr="00516D1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CS"/>
              </w:rPr>
              <w:lastRenderedPageBreak/>
              <w:t>ПОДАЦИ О ПРИЈАВЉИВАЊУ-НЕПРИЈАВЉИВАЊУ ТЕЗЕ</w:t>
            </w:r>
          </w:p>
        </w:tc>
      </w:tr>
      <w:tr w:rsidR="00516D1B" w:rsidRPr="00516D1B" w:rsidTr="00F461D3">
        <w:trPr>
          <w:trHeight w:val="266"/>
        </w:trPr>
        <w:tc>
          <w:tcPr>
            <w:tcW w:w="9320" w:type="dxa"/>
            <w:tcBorders>
              <w:bottom w:val="nil"/>
            </w:tcBorders>
          </w:tcPr>
          <w:p w:rsidR="00516D1B" w:rsidRP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1. Изјава да ли је пријављивана теза под истим називом на другој високошколској</w:t>
            </w:r>
          </w:p>
        </w:tc>
      </w:tr>
      <w:tr w:rsidR="00516D1B" w:rsidRPr="00516D1B" w:rsidTr="00DA4E0A">
        <w:trPr>
          <w:trHeight w:val="900"/>
        </w:trPr>
        <w:tc>
          <w:tcPr>
            <w:tcW w:w="9320" w:type="dxa"/>
            <w:tcBorders>
              <w:top w:val="nil"/>
              <w:bottom w:val="single" w:sz="4" w:space="0" w:color="000000" w:themeColor="text1"/>
            </w:tcBorders>
          </w:tcPr>
          <w:p w:rsidR="003A61B9" w:rsidRPr="00DA4E0A" w:rsidRDefault="00516D1B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институцији</w:t>
            </w:r>
          </w:p>
          <w:p w:rsidR="006229F9" w:rsidRDefault="003A61B9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Кандидат је уредно приложио изјаву да теза под истим насловом није пријављивана ни на једној другој високошколској институцији.</w:t>
            </w:r>
          </w:p>
          <w:p w:rsidR="00805EAE" w:rsidRPr="006229F9" w:rsidRDefault="00805EAE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516D1B" w:rsidRPr="00516D1B" w:rsidTr="00F461D3">
        <w:trPr>
          <w:trHeight w:val="266"/>
        </w:trPr>
        <w:tc>
          <w:tcPr>
            <w:tcW w:w="9320" w:type="dxa"/>
            <w:tcBorders>
              <w:bottom w:val="single" w:sz="4" w:space="0" w:color="auto"/>
            </w:tcBorders>
          </w:tcPr>
          <w:p w:rsidR="00516D1B" w:rsidRP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CS"/>
              </w:rPr>
            </w:pPr>
            <w:r w:rsidRPr="00516D1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CS"/>
              </w:rPr>
              <w:lastRenderedPageBreak/>
              <w:t>ЗАКЉУЧАК</w:t>
            </w:r>
          </w:p>
        </w:tc>
      </w:tr>
      <w:tr w:rsidR="007E6166" w:rsidRPr="00D81C46" w:rsidTr="00DA4E0A">
        <w:trPr>
          <w:trHeight w:val="2618"/>
        </w:trPr>
        <w:tc>
          <w:tcPr>
            <w:tcW w:w="9320" w:type="dxa"/>
            <w:tcBorders>
              <w:bottom w:val="single" w:sz="4" w:space="0" w:color="auto"/>
            </w:tcBorders>
          </w:tcPr>
          <w:p w:rsidR="007E6166" w:rsidRDefault="00170127" w:rsidP="00836AAC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  <w:lang w:val="sr-Cyrl-CS"/>
              </w:rPr>
            </w:pPr>
            <w:r w:rsidRPr="00170127">
              <w:rPr>
                <w:rFonts w:ascii="TimesNewRomanPS-BoldMT" w:hAnsi="TimesNewRomanPS-BoldMT" w:cs="TimesNewRomanPS-BoldMT"/>
                <w:bCs/>
                <w:sz w:val="24"/>
                <w:szCs w:val="24"/>
                <w:lang w:val="sr-Cyrl-CS"/>
              </w:rPr>
              <w:t>На основу детаљне анализе пријав</w:t>
            </w:r>
            <w:r w:rsidR="003833D8">
              <w:rPr>
                <w:rFonts w:ascii="TimesNewRomanPS-BoldMT" w:hAnsi="TimesNewRomanPS-BoldMT" w:cs="TimesNewRomanPS-BoldMT"/>
                <w:bCs/>
                <w:sz w:val="24"/>
                <w:szCs w:val="24"/>
                <w:lang w:val="sr-Cyrl-CS"/>
              </w:rPr>
              <w:t xml:space="preserve">е и образложења предложене теме, </w:t>
            </w:r>
            <w:r w:rsidR="00836AAC">
              <w:rPr>
                <w:rFonts w:ascii="TimesNewRomanPS-BoldMT" w:hAnsi="TimesNewRomanPS-BoldMT" w:cs="TimesNewRomanPS-BoldMT"/>
                <w:bCs/>
                <w:sz w:val="24"/>
                <w:szCs w:val="24"/>
                <w:lang w:val="sr-Cyrl-CS"/>
              </w:rPr>
              <w:t xml:space="preserve">Комисија констатује да кандидат Неда Гаврић испуњава све услове за израду докторске дисертације, а предложена тема у потпуности посједује све елементе потребне за оригинално научно истраживање. </w:t>
            </w:r>
          </w:p>
          <w:p w:rsidR="007E6166" w:rsidRPr="00DA4E0A" w:rsidRDefault="00836AAC" w:rsidP="00D661F2">
            <w:pPr>
              <w:autoSpaceDE w:val="0"/>
              <w:autoSpaceDN w:val="0"/>
              <w:adjustRightInd w:val="0"/>
              <w:jc w:val="both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sr-Cyrl-CS"/>
              </w:rPr>
              <w:t>Комисија предлаже Наставно-научном вијећу Педагошког факултета Бијељина Универзитета у Источном Сарајеву, да прихвати тему под насловом „</w:t>
            </w:r>
            <w:r w:rsidRPr="00170127">
              <w:rPr>
                <w:rFonts w:ascii="TimesNewRomanPS-BoldMT" w:hAnsi="TimesNewRomanPS-BoldMT" w:cs="TimesNewRomanPS-BoldMT"/>
                <w:bCs/>
                <w:sz w:val="24"/>
                <w:szCs w:val="24"/>
                <w:lang w:val="sr-Cyrl-CS"/>
              </w:rPr>
              <w:t>Настава природе и друштва у функцији развоја научне писмености у млађем школском узрасту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sr-Cyrl-CS"/>
              </w:rPr>
              <w:t xml:space="preserve">“, </w:t>
            </w:r>
            <w:r w:rsidR="003833D8">
              <w:rPr>
                <w:rFonts w:ascii="TimesNewRomanPS-BoldMT" w:hAnsi="TimesNewRomanPS-BoldMT" w:cs="TimesNewRomanPS-BoldMT"/>
                <w:bCs/>
                <w:sz w:val="24"/>
                <w:szCs w:val="24"/>
                <w:lang w:val="sr-Cyrl-CS"/>
              </w:rPr>
              <w:t>и да за ментора одреди др Драгану Радивојевић, ванредног професора на Педагошком факултету Бијељина.</w:t>
            </w:r>
          </w:p>
        </w:tc>
      </w:tr>
      <w:tr w:rsidR="00516D1B" w:rsidRPr="00516D1B" w:rsidTr="00F461D3">
        <w:trPr>
          <w:trHeight w:val="531"/>
        </w:trPr>
        <w:tc>
          <w:tcPr>
            <w:tcW w:w="9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1B9" w:rsidRDefault="003A61B9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</w:pPr>
          </w:p>
          <w:p w:rsidR="00516D1B" w:rsidRP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Мјесто:</w:t>
            </w:r>
            <w:r w:rsidR="003A61B9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 Бијељина</w:t>
            </w:r>
          </w:p>
        </w:tc>
      </w:tr>
      <w:tr w:rsidR="00516D1B" w:rsidRPr="00516D1B" w:rsidTr="00337A44">
        <w:trPr>
          <w:trHeight w:val="567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C16E61" w:rsidRPr="00CE78E0" w:rsidRDefault="00516D1B" w:rsidP="007A3A1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Датум: </w:t>
            </w:r>
            <w:r w:rsidR="007A3A16">
              <w:rPr>
                <w:rFonts w:cs="TimesNewRomanPSMT"/>
                <w:sz w:val="24"/>
                <w:szCs w:val="24"/>
                <w:lang w:val="bs-Latn-BA"/>
              </w:rPr>
              <w:t>24</w:t>
            </w:r>
            <w:r w:rsidR="00037B94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.10</w:t>
            </w:r>
            <w:r w:rsidR="00234B4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.2022.годин</w:t>
            </w:r>
            <w:r w:rsidR="00CE78E0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е</w:t>
            </w:r>
          </w:p>
        </w:tc>
      </w:tr>
      <w:tr w:rsidR="00516D1B" w:rsidRPr="00516D1B" w:rsidTr="00F461D3">
        <w:trPr>
          <w:trHeight w:val="28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337A44" w:rsidRDefault="00516D1B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b/>
                <w:sz w:val="24"/>
                <w:szCs w:val="24"/>
                <w:lang w:val="bs-Latn-BA"/>
              </w:rPr>
            </w:pPr>
            <w:r w:rsidRPr="00337A44">
              <w:rPr>
                <w:rFonts w:ascii="TimesNewRomanPSMT" w:hAnsi="TimesNewRomanPSMT" w:cs="TimesNewRomanPSMT"/>
                <w:b/>
                <w:sz w:val="24"/>
                <w:szCs w:val="24"/>
                <w:lang w:val="sr-Cyrl-CS"/>
              </w:rPr>
              <w:t>Комисија:</w:t>
            </w:r>
          </w:p>
          <w:p w:rsidR="00337A44" w:rsidRPr="00337A44" w:rsidRDefault="00337A44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b/>
                <w:sz w:val="24"/>
                <w:szCs w:val="24"/>
                <w:lang w:val="bs-Latn-BA"/>
              </w:rPr>
            </w:pPr>
          </w:p>
        </w:tc>
      </w:tr>
      <w:tr w:rsidR="00516D1B" w:rsidRPr="00516D1B" w:rsidTr="00F461D3">
        <w:trPr>
          <w:trHeight w:val="812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CE78E0" w:rsidRPr="007A3A16" w:rsidRDefault="00516D1B" w:rsidP="00BB37E1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  <w:lang w:val="bs-Latn-BA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1</w:t>
            </w:r>
            <w:r w:rsidRPr="00BB37E1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. </w:t>
            </w:r>
            <w:r w:rsidR="00BB37E1" w:rsidRPr="00BB37E1">
              <w:rPr>
                <w:rFonts w:ascii="TimesNewRomanPS-BoldMT" w:hAnsi="TimesNewRomanPS-BoldMT" w:cs="TimesNewRomanPS-BoldMT"/>
                <w:bCs/>
                <w:sz w:val="24"/>
                <w:szCs w:val="24"/>
                <w:lang w:val="sr-Cyrl-CS"/>
              </w:rPr>
              <w:t>др Сања Благданић</w:t>
            </w:r>
            <w:r w:rsidRPr="00BB37E1">
              <w:rPr>
                <w:rFonts w:ascii="TimesNewRomanPS-BoldMT" w:hAnsi="TimesNewRomanPS-BoldMT" w:cs="TimesNewRomanPS-BoldMT"/>
                <w:bCs/>
                <w:sz w:val="24"/>
                <w:szCs w:val="24"/>
                <w:lang w:val="sr-Cyrl-CS"/>
              </w:rPr>
              <w:t xml:space="preserve">, </w:t>
            </w:r>
            <w:r w:rsidR="00AC4CB4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у звању редовни професор (НО - </w:t>
            </w:r>
            <w:r w:rsidR="00BB37E1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Друштвене науке, </w:t>
            </w:r>
            <w:r w:rsidR="00AC4CB4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УНО - </w:t>
            </w:r>
            <w:r w:rsidR="00BB37E1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Методика наставе природе и друштва), Учитељски факултет Универзитета у Београду, предсједник Комисије.</w:t>
            </w:r>
          </w:p>
        </w:tc>
      </w:tr>
      <w:tr w:rsidR="00516D1B" w:rsidRPr="00516D1B" w:rsidTr="00F461D3">
        <w:trPr>
          <w:trHeight w:val="266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CE78E0" w:rsidRDefault="00CE78E0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  <w:lang w:val="bs-Cyrl-BA"/>
              </w:rPr>
            </w:pPr>
          </w:p>
          <w:p w:rsidR="00516D1B" w:rsidRPr="00CF4618" w:rsidRDefault="00CF4618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7A3A16" w:rsidRPr="00516D1B" w:rsidTr="00F461D3">
        <w:trPr>
          <w:trHeight w:val="266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7A3A16" w:rsidRDefault="007A3A16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  <w:lang w:val="bs-Cyrl-BA"/>
              </w:rPr>
            </w:pPr>
          </w:p>
        </w:tc>
      </w:tr>
      <w:tr w:rsidR="00516D1B" w:rsidRPr="00516D1B" w:rsidTr="00F461D3">
        <w:trPr>
          <w:trHeight w:val="1092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BB37E1" w:rsidRPr="00E509D2" w:rsidRDefault="00516D1B" w:rsidP="00BB3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2. </w:t>
            </w:r>
            <w:r w:rsidR="00BB37E1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др Миленко Ћурчић</w:t>
            </w: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, у звању </w:t>
            </w:r>
            <w:r w:rsidR="00BB37E1"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professor emeritus</w:t>
            </w:r>
            <w:r w:rsidR="00BB37E1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 (</w:t>
            </w:r>
            <w:r w:rsidR="00AC4CB4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НО - </w:t>
            </w:r>
            <w:r w:rsidR="00BB37E1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 xml:space="preserve">Друштвене науке, </w:t>
            </w:r>
            <w:r w:rsidR="00AC4CB4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УНО - </w:t>
            </w:r>
            <w:r w:rsidR="00BB37E1">
              <w:rPr>
                <w:rFonts w:ascii="Times New Roman" w:hAnsi="Times New Roman" w:cs="Times New Roman"/>
                <w:noProof/>
                <w:sz w:val="24"/>
                <w:szCs w:val="24"/>
              </w:rPr>
              <w:t>Методика васпитно-образовног рада</w:t>
            </w:r>
            <w:r w:rsidR="00BB37E1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)</w:t>
            </w:r>
            <w:r w:rsidR="00BB37E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BB37E1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Педагошки факултет Универзитета у Источном Сарајеву, члан Комисије.</w:t>
            </w:r>
          </w:p>
          <w:p w:rsidR="00CE78E0" w:rsidRDefault="00CE78E0" w:rsidP="00BB37E1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  <w:lang w:val="bs-Cyrl-BA"/>
              </w:rPr>
            </w:pPr>
          </w:p>
          <w:p w:rsidR="00516D1B" w:rsidRDefault="00CF4618" w:rsidP="00BB37E1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___________________________________________________________________________</w:t>
            </w:r>
          </w:p>
          <w:p w:rsidR="007A3A16" w:rsidRPr="00CF4618" w:rsidRDefault="007A3A16" w:rsidP="00BB37E1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516D1B" w:rsidRPr="00516D1B" w:rsidTr="00F461D3">
        <w:trPr>
          <w:trHeight w:val="992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516D1B" w:rsidRDefault="00516D1B" w:rsidP="00BB37E1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  <w:lang w:val="bs-Latn-BA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3. </w:t>
            </w:r>
            <w:r w:rsidR="00BB37E1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др Драгица Милинковић</w:t>
            </w: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, у звању </w:t>
            </w:r>
            <w:r w:rsidR="00BB37E1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редовни професор (</w:t>
            </w:r>
            <w:r w:rsidR="00AC4CB4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НО - </w:t>
            </w:r>
            <w:r w:rsidR="00BB37E1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Друштвене науке, </w:t>
            </w:r>
            <w:r w:rsidR="00AC4CB4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 xml:space="preserve">УНО - </w:t>
            </w:r>
            <w:r w:rsidR="00BB37E1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Методика васпитно-образовног рада), Педагошки факултет Универзитета у Источном Сарајеву, члан Комисије.</w:t>
            </w:r>
          </w:p>
          <w:p w:rsidR="007A3A16" w:rsidRDefault="007A3A16" w:rsidP="00BB37E1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  <w:lang w:val="bs-Latn-BA"/>
              </w:rPr>
            </w:pPr>
          </w:p>
          <w:p w:rsidR="007A3A16" w:rsidRPr="007A3A16" w:rsidRDefault="007A3A16" w:rsidP="00BB37E1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  <w:lang w:val="bs-Latn-BA"/>
              </w:rPr>
            </w:pPr>
            <w:r>
              <w:rPr>
                <w:rFonts w:cs="TimesNewRomanPSMT"/>
                <w:sz w:val="24"/>
                <w:szCs w:val="24"/>
                <w:lang w:val="bs-Latn-BA"/>
              </w:rPr>
              <w:t>____________________________________________________________________________</w:t>
            </w:r>
          </w:p>
        </w:tc>
      </w:tr>
      <w:tr w:rsidR="00516D1B" w:rsidRPr="00516D1B" w:rsidTr="00F461D3">
        <w:trPr>
          <w:trHeight w:val="79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516D1B" w:rsidRPr="007A3A16" w:rsidRDefault="00516D1B" w:rsidP="00D661F2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  <w:lang w:val="bs-Latn-BA"/>
              </w:rPr>
            </w:pPr>
          </w:p>
        </w:tc>
      </w:tr>
      <w:tr w:rsidR="00516D1B" w:rsidRPr="00516D1B" w:rsidTr="00F461D3">
        <w:trPr>
          <w:trHeight w:val="546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516D1B" w:rsidRP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Издвојено мишљење</w:t>
            </w:r>
            <w:r w:rsidR="009E7347">
              <w:rPr>
                <w:rStyle w:val="FootnoteReference"/>
                <w:rFonts w:ascii="TimesNewRomanPSMT" w:hAnsi="TimesNewRomanPSMT" w:cs="TimesNewRomanPSMT"/>
                <w:sz w:val="24"/>
                <w:szCs w:val="24"/>
                <w:lang w:val="sr-Cyrl-CS"/>
              </w:rPr>
              <w:footnoteReference w:id="3"/>
            </w: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:</w:t>
            </w:r>
          </w:p>
        </w:tc>
      </w:tr>
      <w:tr w:rsidR="00516D1B" w:rsidRPr="00516D1B" w:rsidTr="00F461D3">
        <w:trPr>
          <w:trHeight w:val="266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516D1B" w:rsidRP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1. _____________________________, у звању ______________ (НО __________, УНО</w:t>
            </w:r>
          </w:p>
        </w:tc>
      </w:tr>
      <w:tr w:rsidR="00516D1B" w:rsidRPr="00516D1B" w:rsidTr="00F461D3">
        <w:trPr>
          <w:trHeight w:val="28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516D1B" w:rsidRP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________________________, Универзитет ________________,</w:t>
            </w:r>
          </w:p>
        </w:tc>
      </w:tr>
      <w:tr w:rsidR="00516D1B" w:rsidRPr="00516D1B" w:rsidTr="00F461D3">
        <w:trPr>
          <w:trHeight w:val="266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516D1B" w:rsidRP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Факултет______________ у _____________, члан Комисије;</w:t>
            </w:r>
          </w:p>
        </w:tc>
      </w:tr>
      <w:tr w:rsidR="00516D1B" w:rsidRPr="00516D1B" w:rsidTr="00F461D3">
        <w:trPr>
          <w:trHeight w:val="79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516D1B" w:rsidRPr="00516D1B" w:rsidRDefault="00516D1B" w:rsidP="00D661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</w:pPr>
            <w:r w:rsidRPr="00516D1B">
              <w:rPr>
                <w:rFonts w:ascii="TimesNewRomanPSMT" w:hAnsi="TimesNewRomanPSMT" w:cs="TimesNewRomanPSMT"/>
                <w:sz w:val="24"/>
                <w:szCs w:val="24"/>
                <w:lang w:val="sr-Cyrl-CS"/>
              </w:rPr>
              <w:t>Образложење:</w:t>
            </w:r>
          </w:p>
        </w:tc>
      </w:tr>
    </w:tbl>
    <w:p w:rsidR="00925F98" w:rsidRDefault="00925F98" w:rsidP="00516D1B">
      <w:pPr>
        <w:spacing w:after="0"/>
        <w:jc w:val="both"/>
      </w:pPr>
    </w:p>
    <w:sectPr w:rsidR="00925F98" w:rsidSect="00925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D800A1" w15:done="0"/>
  <w15:commentEx w15:paraId="1D9D1C6C" w15:done="0"/>
  <w15:commentEx w15:paraId="62BD10D1" w15:done="0"/>
  <w15:commentEx w15:paraId="0A3B1F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78" w:rsidRDefault="00613E78" w:rsidP="00383439">
      <w:pPr>
        <w:spacing w:after="0" w:line="240" w:lineRule="auto"/>
      </w:pPr>
      <w:r>
        <w:separator/>
      </w:r>
    </w:p>
  </w:endnote>
  <w:endnote w:type="continuationSeparator" w:id="0">
    <w:p w:rsidR="00613E78" w:rsidRDefault="00613E78" w:rsidP="0038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78" w:rsidRDefault="00613E78" w:rsidP="00383439">
      <w:pPr>
        <w:spacing w:after="0" w:line="240" w:lineRule="auto"/>
      </w:pPr>
      <w:r>
        <w:separator/>
      </w:r>
    </w:p>
  </w:footnote>
  <w:footnote w:type="continuationSeparator" w:id="0">
    <w:p w:rsidR="00613E78" w:rsidRDefault="00613E78" w:rsidP="00383439">
      <w:pPr>
        <w:spacing w:after="0" w:line="240" w:lineRule="auto"/>
      </w:pPr>
      <w:r>
        <w:continuationSeparator/>
      </w:r>
    </w:p>
  </w:footnote>
  <w:footnote w:id="1">
    <w:p w:rsidR="00C16E61" w:rsidRPr="00C16E61" w:rsidRDefault="00C16E61">
      <w:pPr>
        <w:pStyle w:val="FootnoteText"/>
        <w:rPr>
          <w:lang w:val="sr-Cyrl-BA"/>
        </w:rPr>
      </w:pPr>
      <w:r>
        <w:rPr>
          <w:rStyle w:val="FootnoteReference"/>
        </w:rPr>
        <w:footnoteRef/>
      </w:r>
      <w:r w:rsidRPr="00516D1B">
        <w:rPr>
          <w:rFonts w:ascii="TimesNewRomanPSMT" w:hAnsi="TimesNewRomanPSMT" w:cs="TimesNewRomanPSMT"/>
          <w:sz w:val="18"/>
          <w:szCs w:val="18"/>
          <w:lang w:val="sr-Cyrl-CS"/>
        </w:rPr>
        <w:t>У складу са чланом 33. Правилника о студирању на трећем циклусу студија на Универзитету у Источном Сарајеву</w:t>
      </w:r>
    </w:p>
  </w:footnote>
  <w:footnote w:id="2">
    <w:p w:rsidR="00C16E61" w:rsidRPr="00C16E61" w:rsidRDefault="00C16E61">
      <w:pPr>
        <w:pStyle w:val="FootnoteText"/>
        <w:rPr>
          <w:lang w:val="sr-Cyrl-BA"/>
        </w:rPr>
      </w:pPr>
      <w:r>
        <w:rPr>
          <w:rStyle w:val="FootnoteReference"/>
        </w:rPr>
        <w:footnoteRef/>
      </w:r>
      <w:r w:rsidRPr="00C16E61">
        <w:rPr>
          <w:rFonts w:ascii="Times New Roman" w:hAnsi="Times New Roman" w:cs="Times New Roman"/>
          <w:noProof/>
          <w:lang w:val="sr-Cyrl-BA"/>
        </w:rPr>
        <w:t>У складу са чланом 31. Правилника о студирању на трећем циклусу студија на Универзитету у Источном Сарајеву</w:t>
      </w:r>
    </w:p>
  </w:footnote>
  <w:footnote w:id="3">
    <w:p w:rsidR="009E7347" w:rsidRPr="00516D1B" w:rsidRDefault="009E7347" w:rsidP="009E73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val="sr-Cyrl-CS"/>
        </w:rPr>
      </w:pPr>
      <w:r>
        <w:rPr>
          <w:rStyle w:val="FootnoteReference"/>
        </w:rPr>
        <w:footnoteRef/>
      </w:r>
      <w:r w:rsidRPr="00516D1B">
        <w:rPr>
          <w:rFonts w:ascii="TimesNewRomanPSMT" w:hAnsi="TimesNewRomanPSMT" w:cs="TimesNewRomanPSMT"/>
          <w:sz w:val="18"/>
          <w:szCs w:val="18"/>
          <w:lang w:val="sr-Cyrl-CS"/>
        </w:rPr>
        <w:t>Чланови комисије који се не слажу са мишљењем већине чланова комисије, обавезни су да у извештај унесу</w:t>
      </w:r>
    </w:p>
    <w:p w:rsidR="009E7347" w:rsidRPr="00516D1B" w:rsidRDefault="009E7347" w:rsidP="009E73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val="sr-Cyrl-CS"/>
        </w:rPr>
      </w:pPr>
      <w:r w:rsidRPr="00516D1B">
        <w:rPr>
          <w:rFonts w:ascii="TimesNewRomanPSMT" w:hAnsi="TimesNewRomanPSMT" w:cs="TimesNewRomanPSMT"/>
          <w:sz w:val="18"/>
          <w:szCs w:val="18"/>
          <w:lang w:val="sr-Cyrl-CS"/>
        </w:rPr>
        <w:t>издовојено мишљење са образложењем разлога због се не слажу са мишљењем већине чланова комисије (члан</w:t>
      </w:r>
    </w:p>
    <w:p w:rsidR="009E7347" w:rsidRPr="009E7347" w:rsidRDefault="009E7347" w:rsidP="009E7347">
      <w:pPr>
        <w:spacing w:after="0"/>
        <w:jc w:val="both"/>
        <w:rPr>
          <w:noProof/>
          <w:lang w:val="sr-Cyrl-BA"/>
        </w:rPr>
      </w:pPr>
      <w:r w:rsidRPr="00516D1B">
        <w:rPr>
          <w:rFonts w:ascii="TimesNewRomanPSMT" w:hAnsi="TimesNewRomanPSMT" w:cs="TimesNewRomanPSMT"/>
          <w:sz w:val="18"/>
          <w:szCs w:val="18"/>
          <w:lang w:val="sr-Cyrl-CS"/>
        </w:rPr>
        <w:t>комисије који је издвојио мишљење потписује се испод навода</w:t>
      </w:r>
      <w:r w:rsidRPr="00D81C46">
        <w:rPr>
          <w:rFonts w:ascii="TimesNewRomanPSMT" w:hAnsi="TimesNewRomanPSMT" w:cs="TimesNewRomanPSMT"/>
          <w:sz w:val="18"/>
          <w:szCs w:val="18"/>
          <w:lang w:val="sr-Cyrl-CS"/>
        </w:rPr>
        <w:t xml:space="preserve"> о издвојеном мишљењу)</w:t>
      </w:r>
    </w:p>
    <w:p w:rsidR="009E7347" w:rsidRPr="009E7347" w:rsidRDefault="009E7347">
      <w:pPr>
        <w:pStyle w:val="FootnoteText"/>
        <w:rPr>
          <w:noProof/>
          <w:lang w:val="sr-Cyrl-B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9B0"/>
    <w:multiLevelType w:val="hybridMultilevel"/>
    <w:tmpl w:val="B7663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D71"/>
    <w:multiLevelType w:val="hybridMultilevel"/>
    <w:tmpl w:val="FF842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F5B"/>
    <w:multiLevelType w:val="hybridMultilevel"/>
    <w:tmpl w:val="13A63596"/>
    <w:lvl w:ilvl="0" w:tplc="C14E7C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3F2CE6"/>
    <w:multiLevelType w:val="hybridMultilevel"/>
    <w:tmpl w:val="7082BE56"/>
    <w:lvl w:ilvl="0" w:tplc="343E8BAA">
      <w:start w:val="6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C26FC"/>
    <w:multiLevelType w:val="hybridMultilevel"/>
    <w:tmpl w:val="78C8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15E26"/>
    <w:multiLevelType w:val="hybridMultilevel"/>
    <w:tmpl w:val="B4001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41054"/>
    <w:multiLevelType w:val="hybridMultilevel"/>
    <w:tmpl w:val="45B0C03A"/>
    <w:lvl w:ilvl="0" w:tplc="E4288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473D9"/>
    <w:multiLevelType w:val="hybridMultilevel"/>
    <w:tmpl w:val="2D5EFDB4"/>
    <w:lvl w:ilvl="0" w:tplc="A0F442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931623"/>
    <w:multiLevelType w:val="hybridMultilevel"/>
    <w:tmpl w:val="B6B0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83779"/>
    <w:multiLevelType w:val="hybridMultilevel"/>
    <w:tmpl w:val="0142B882"/>
    <w:lvl w:ilvl="0" w:tplc="9B30FEFE">
      <w:start w:val="6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391BAA"/>
    <w:multiLevelType w:val="hybridMultilevel"/>
    <w:tmpl w:val="52A02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nja">
    <w15:presenceInfo w15:providerId="Windows Live" w15:userId="faa6c246c0aa7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1B"/>
    <w:rsid w:val="000011D0"/>
    <w:rsid w:val="00025BE5"/>
    <w:rsid w:val="00035E1E"/>
    <w:rsid w:val="00037B94"/>
    <w:rsid w:val="00040CCE"/>
    <w:rsid w:val="000574D9"/>
    <w:rsid w:val="00065662"/>
    <w:rsid w:val="00124364"/>
    <w:rsid w:val="0012643B"/>
    <w:rsid w:val="00132E63"/>
    <w:rsid w:val="00142918"/>
    <w:rsid w:val="00147D4B"/>
    <w:rsid w:val="00170127"/>
    <w:rsid w:val="001A079C"/>
    <w:rsid w:val="001D01A0"/>
    <w:rsid w:val="001F43F7"/>
    <w:rsid w:val="00215480"/>
    <w:rsid w:val="0022546A"/>
    <w:rsid w:val="002340E0"/>
    <w:rsid w:val="00234B4B"/>
    <w:rsid w:val="00295C37"/>
    <w:rsid w:val="002977C1"/>
    <w:rsid w:val="002D1699"/>
    <w:rsid w:val="002F09B0"/>
    <w:rsid w:val="00300235"/>
    <w:rsid w:val="00302F08"/>
    <w:rsid w:val="00337A44"/>
    <w:rsid w:val="00347227"/>
    <w:rsid w:val="003833D8"/>
    <w:rsid w:val="00383439"/>
    <w:rsid w:val="003A23A6"/>
    <w:rsid w:val="003A61B9"/>
    <w:rsid w:val="003D0490"/>
    <w:rsid w:val="003D1FFD"/>
    <w:rsid w:val="003E74F6"/>
    <w:rsid w:val="003E7D1F"/>
    <w:rsid w:val="003F57CA"/>
    <w:rsid w:val="00424576"/>
    <w:rsid w:val="004524E5"/>
    <w:rsid w:val="00461D75"/>
    <w:rsid w:val="004A40C0"/>
    <w:rsid w:val="004A6AC7"/>
    <w:rsid w:val="004C3953"/>
    <w:rsid w:val="004D110E"/>
    <w:rsid w:val="004F4F8E"/>
    <w:rsid w:val="00502EE4"/>
    <w:rsid w:val="00502EF1"/>
    <w:rsid w:val="00516D1B"/>
    <w:rsid w:val="00581F74"/>
    <w:rsid w:val="00590294"/>
    <w:rsid w:val="005A018D"/>
    <w:rsid w:val="005B3D1A"/>
    <w:rsid w:val="005C2E24"/>
    <w:rsid w:val="005F69AF"/>
    <w:rsid w:val="00606B85"/>
    <w:rsid w:val="00613E78"/>
    <w:rsid w:val="006229F9"/>
    <w:rsid w:val="006510B7"/>
    <w:rsid w:val="00692BA7"/>
    <w:rsid w:val="006A565A"/>
    <w:rsid w:val="00722110"/>
    <w:rsid w:val="00727FC4"/>
    <w:rsid w:val="00732EF1"/>
    <w:rsid w:val="00737CE4"/>
    <w:rsid w:val="0077149A"/>
    <w:rsid w:val="00790FF1"/>
    <w:rsid w:val="00793DD0"/>
    <w:rsid w:val="00796BCA"/>
    <w:rsid w:val="007A3A16"/>
    <w:rsid w:val="007D360F"/>
    <w:rsid w:val="007D69AD"/>
    <w:rsid w:val="007E4C8A"/>
    <w:rsid w:val="007E6166"/>
    <w:rsid w:val="007F1E7B"/>
    <w:rsid w:val="007F61BA"/>
    <w:rsid w:val="00805EAE"/>
    <w:rsid w:val="00807530"/>
    <w:rsid w:val="00820775"/>
    <w:rsid w:val="00830DCC"/>
    <w:rsid w:val="00836AAC"/>
    <w:rsid w:val="00861FB5"/>
    <w:rsid w:val="008934AC"/>
    <w:rsid w:val="008C1B4D"/>
    <w:rsid w:val="008F3605"/>
    <w:rsid w:val="008F4C90"/>
    <w:rsid w:val="0092121A"/>
    <w:rsid w:val="00925F98"/>
    <w:rsid w:val="00931E30"/>
    <w:rsid w:val="00974DBD"/>
    <w:rsid w:val="009A37DD"/>
    <w:rsid w:val="009C41C2"/>
    <w:rsid w:val="009E3E6A"/>
    <w:rsid w:val="009E7347"/>
    <w:rsid w:val="009F1DF6"/>
    <w:rsid w:val="00A05DB7"/>
    <w:rsid w:val="00A215AB"/>
    <w:rsid w:val="00A357E8"/>
    <w:rsid w:val="00A525D9"/>
    <w:rsid w:val="00A85D3C"/>
    <w:rsid w:val="00AB4AA4"/>
    <w:rsid w:val="00AC4CB4"/>
    <w:rsid w:val="00AF4715"/>
    <w:rsid w:val="00B10141"/>
    <w:rsid w:val="00B20621"/>
    <w:rsid w:val="00B570B4"/>
    <w:rsid w:val="00B7657A"/>
    <w:rsid w:val="00B87983"/>
    <w:rsid w:val="00B966AF"/>
    <w:rsid w:val="00BB37E1"/>
    <w:rsid w:val="00BE13EF"/>
    <w:rsid w:val="00BE2C4C"/>
    <w:rsid w:val="00C11927"/>
    <w:rsid w:val="00C16E61"/>
    <w:rsid w:val="00C51AD4"/>
    <w:rsid w:val="00C64256"/>
    <w:rsid w:val="00C8499D"/>
    <w:rsid w:val="00CE78E0"/>
    <w:rsid w:val="00CF117A"/>
    <w:rsid w:val="00CF4618"/>
    <w:rsid w:val="00D11F0B"/>
    <w:rsid w:val="00D121D3"/>
    <w:rsid w:val="00D43366"/>
    <w:rsid w:val="00D54CE6"/>
    <w:rsid w:val="00D81C46"/>
    <w:rsid w:val="00D93215"/>
    <w:rsid w:val="00DA061B"/>
    <w:rsid w:val="00DA4E0A"/>
    <w:rsid w:val="00DD2C37"/>
    <w:rsid w:val="00DD2C8D"/>
    <w:rsid w:val="00DF1137"/>
    <w:rsid w:val="00E06379"/>
    <w:rsid w:val="00E22AEA"/>
    <w:rsid w:val="00E24FB5"/>
    <w:rsid w:val="00E2719A"/>
    <w:rsid w:val="00E37349"/>
    <w:rsid w:val="00E44F8C"/>
    <w:rsid w:val="00E509D2"/>
    <w:rsid w:val="00E765A6"/>
    <w:rsid w:val="00EB444A"/>
    <w:rsid w:val="00EE625E"/>
    <w:rsid w:val="00F064DF"/>
    <w:rsid w:val="00F10D62"/>
    <w:rsid w:val="00F1743C"/>
    <w:rsid w:val="00F2284A"/>
    <w:rsid w:val="00F30066"/>
    <w:rsid w:val="00F371D2"/>
    <w:rsid w:val="00F43393"/>
    <w:rsid w:val="00F461D3"/>
    <w:rsid w:val="00F54451"/>
    <w:rsid w:val="00F64C86"/>
    <w:rsid w:val="00F7156F"/>
    <w:rsid w:val="00F767FA"/>
    <w:rsid w:val="00FB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2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525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73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92BA7"/>
    <w:rPr>
      <w:i/>
      <w:iCs/>
    </w:rPr>
  </w:style>
  <w:style w:type="character" w:styleId="Hyperlink">
    <w:name w:val="Hyperlink"/>
    <w:basedOn w:val="DefaultParagraphFont"/>
    <w:uiPriority w:val="99"/>
    <w:unhideWhenUsed/>
    <w:rsid w:val="007E616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F09B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4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4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43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525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525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1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C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2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525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73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92BA7"/>
    <w:rPr>
      <w:i/>
      <w:iCs/>
    </w:rPr>
  </w:style>
  <w:style w:type="character" w:styleId="Hyperlink">
    <w:name w:val="Hyperlink"/>
    <w:basedOn w:val="DefaultParagraphFont"/>
    <w:uiPriority w:val="99"/>
    <w:unhideWhenUsed/>
    <w:rsid w:val="007E616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F09B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4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4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43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525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525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1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C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5516/cje.v20i0.303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inovacijeunastavi.rs/wp-content/uploads/Inovacije2-17en/PR01.pdf" TargetMode="External"/><Relationship Id="rId17" Type="http://schemas.openxmlformats.org/officeDocument/2006/relationships/hyperlink" Target="https://doi.org/10.29333/ejmste/938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5516/cje.v20i0.3036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29333/ejmste/938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5516/cje.v23i2.3512" TargetMode="External"/><Relationship Id="rId10" Type="http://schemas.openxmlformats.org/officeDocument/2006/relationships/hyperlink" Target="https://www.jesm.ro/en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esm.ro/en/" TargetMode="External"/><Relationship Id="rId14" Type="http://schemas.openxmlformats.org/officeDocument/2006/relationships/hyperlink" Target="https://doi.org/10.29333/ejmste/938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B5129-421A-441A-B0E2-286EE2D7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4179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PC059</cp:lastModifiedBy>
  <cp:revision>2</cp:revision>
  <cp:lastPrinted>2022-10-28T08:28:00Z</cp:lastPrinted>
  <dcterms:created xsi:type="dcterms:W3CDTF">2022-11-11T12:13:00Z</dcterms:created>
  <dcterms:modified xsi:type="dcterms:W3CDTF">2022-11-11T12:13:00Z</dcterms:modified>
</cp:coreProperties>
</file>